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09" w:rsidRDefault="00236709" w:rsidP="00236709">
      <w:pPr>
        <w:jc w:val="right"/>
        <w:rPr>
          <w:rFonts w:ascii="Times New Roman" w:hAnsi="Times New Roman" w:cs="Times New Roman"/>
          <w:sz w:val="28"/>
          <w:szCs w:val="28"/>
        </w:rPr>
      </w:pPr>
      <w:r w:rsidRPr="00FF7A5D"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:rsidR="00236709" w:rsidRDefault="00236709" w:rsidP="002367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Дмитрий Владимирович</w:t>
      </w: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ТЕХНИКО-ТЕХНОЛОГИЧЕСКИЕ ПАРАМЕТРЫ МЕСТНОЙ РАБОТЫ СТАНЦИЙ В УСЛОВИЯХ ВЫНОСА СОРТИРОВОЧНОЙ И ГРУЗОВОЙ РАБОТЫ ЗА ПРЕДЕЛЫ ЖЕЛЕЗНОДОРОЖНЫХ УЗЛОВ</w:t>
      </w: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05.22.08 – Управление процессами перевозок</w:t>
      </w: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 диссертации на соискание ученой степени кандидата технических наук</w:t>
      </w: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09" w:rsidRPr="00FF7A5D" w:rsidRDefault="00236709" w:rsidP="00236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201</w:t>
      </w:r>
      <w:r w:rsidR="007618EE">
        <w:rPr>
          <w:rFonts w:ascii="Times New Roman" w:hAnsi="Times New Roman" w:cs="Times New Roman"/>
          <w:sz w:val="28"/>
          <w:szCs w:val="28"/>
        </w:rPr>
        <w:t>3</w:t>
      </w:r>
    </w:p>
    <w:p w:rsidR="000F2F2F" w:rsidRDefault="000F2F2F" w:rsidP="00E2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выполнена в федеральном государственном бюджетном образовательном учреждении высшего профессионального образования </w:t>
      </w:r>
      <w:r w:rsidRPr="000F2F2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путей сообщения</w:t>
      </w:r>
      <w:r w:rsidRPr="000F2F2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8EE">
        <w:rPr>
          <w:rFonts w:ascii="Times New Roman" w:hAnsi="Times New Roman" w:cs="Times New Roman"/>
          <w:sz w:val="28"/>
          <w:szCs w:val="28"/>
        </w:rPr>
        <w:t xml:space="preserve">МГУПС (МИИТ) </w:t>
      </w:r>
      <w:r>
        <w:rPr>
          <w:rFonts w:ascii="Times New Roman" w:hAnsi="Times New Roman" w:cs="Times New Roman"/>
          <w:sz w:val="28"/>
          <w:szCs w:val="28"/>
        </w:rPr>
        <w:t xml:space="preserve">на кафедре </w:t>
      </w:r>
      <w:r w:rsidRPr="000F2F2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Железнодорожные станции и узлы</w:t>
      </w:r>
      <w:r w:rsidRPr="000F2F2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F2F" w:rsidRDefault="000F2F2F" w:rsidP="00E2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A78" w:rsidRDefault="00CA1A78" w:rsidP="00CA1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0F2F2F" w:rsidRDefault="000F2F2F" w:rsidP="00E20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технических наук, доцент</w:t>
      </w:r>
      <w:r w:rsidR="00CA1A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Иванов-Т</w:t>
      </w:r>
      <w:r w:rsidR="00CA1A78">
        <w:rPr>
          <w:rFonts w:ascii="Times New Roman" w:hAnsi="Times New Roman" w:cs="Times New Roman"/>
          <w:sz w:val="28"/>
          <w:szCs w:val="28"/>
        </w:rPr>
        <w:t>олмачев Игорь Анатольевич</w:t>
      </w:r>
    </w:p>
    <w:p w:rsidR="00CA1A78" w:rsidRDefault="000F2F2F" w:rsidP="00167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CA1A78">
        <w:rPr>
          <w:rFonts w:ascii="Times New Roman" w:hAnsi="Times New Roman" w:cs="Times New Roman"/>
          <w:sz w:val="28"/>
          <w:szCs w:val="28"/>
        </w:rPr>
        <w:t>оппоненты: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2F" w:rsidRDefault="00CA1A78" w:rsidP="00167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A78">
        <w:rPr>
          <w:rFonts w:ascii="Times New Roman" w:hAnsi="Times New Roman" w:cs="Times New Roman"/>
          <w:color w:val="000000"/>
          <w:sz w:val="28"/>
          <w:szCs w:val="28"/>
        </w:rPr>
        <w:t>Числов</w:t>
      </w:r>
      <w:proofErr w:type="spellEnd"/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Олег Николаевич, доктор технических наук, </w:t>
      </w:r>
      <w:r w:rsidR="0016743F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>,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высшего профессионального образования “Ростовск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путей сообщения”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>заведующ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A1A78">
        <w:rPr>
          <w:rFonts w:ascii="Times New Roman" w:hAnsi="Times New Roman" w:cs="Times New Roman"/>
          <w:color w:val="000000"/>
          <w:sz w:val="28"/>
          <w:szCs w:val="28"/>
        </w:rPr>
        <w:t xml:space="preserve"> кафедрой “Станции и грузовая работа”;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2F2F" w:rsidRDefault="00EC25D6" w:rsidP="00167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 Александр </w:t>
      </w:r>
      <w:r w:rsidR="00CA1A78">
        <w:rPr>
          <w:rFonts w:ascii="Times New Roman" w:hAnsi="Times New Roman" w:cs="Times New Roman"/>
          <w:sz w:val="28"/>
          <w:szCs w:val="28"/>
        </w:rPr>
        <w:t>Анатольевич,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 </w:t>
      </w:r>
      <w:r w:rsidR="00CA1A78">
        <w:rPr>
          <w:rFonts w:ascii="Times New Roman" w:hAnsi="Times New Roman" w:cs="Times New Roman"/>
          <w:sz w:val="28"/>
          <w:szCs w:val="28"/>
        </w:rPr>
        <w:t>кандидат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 технических наук, </w:t>
      </w:r>
      <w:r w:rsidR="00CA1A78">
        <w:rPr>
          <w:rFonts w:ascii="Times New Roman" w:hAnsi="Times New Roman" w:cs="Times New Roman"/>
          <w:sz w:val="28"/>
          <w:szCs w:val="28"/>
        </w:rPr>
        <w:t>доцент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, </w:t>
      </w:r>
      <w:r w:rsidR="00CA1A7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 “Научно-исследовательский и проектно-конструкторский институт информатизации, автоматизации и связи на железнодорожном транспорте” (ОАО “НИИАС”)</w:t>
      </w:r>
      <w:r w:rsidR="00CA1A78">
        <w:rPr>
          <w:rFonts w:ascii="Times New Roman" w:hAnsi="Times New Roman" w:cs="Times New Roman"/>
          <w:sz w:val="28"/>
          <w:szCs w:val="28"/>
        </w:rPr>
        <w:t>,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 </w:t>
      </w:r>
      <w:r w:rsidR="00CA1A78">
        <w:rPr>
          <w:rFonts w:ascii="Times New Roman" w:hAnsi="Times New Roman" w:cs="Times New Roman"/>
          <w:sz w:val="28"/>
          <w:szCs w:val="28"/>
        </w:rPr>
        <w:t>начальник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 отделения “Эксплуатаци</w:t>
      </w:r>
      <w:r w:rsidR="00EE6976">
        <w:rPr>
          <w:rFonts w:ascii="Times New Roman" w:hAnsi="Times New Roman" w:cs="Times New Roman"/>
          <w:sz w:val="28"/>
          <w:szCs w:val="28"/>
        </w:rPr>
        <w:t>я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 железных дорог”</w:t>
      </w:r>
      <w:r w:rsidR="00C36D13">
        <w:rPr>
          <w:rFonts w:ascii="Times New Roman" w:hAnsi="Times New Roman" w:cs="Times New Roman"/>
          <w:sz w:val="28"/>
          <w:szCs w:val="28"/>
        </w:rPr>
        <w:t>.</w:t>
      </w:r>
    </w:p>
    <w:p w:rsidR="000F2F2F" w:rsidRDefault="000F2F2F" w:rsidP="00167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организация</w:t>
      </w:r>
      <w:r w:rsidRPr="00CA1A78">
        <w:rPr>
          <w:rFonts w:ascii="Times New Roman" w:hAnsi="Times New Roman" w:cs="Times New Roman"/>
          <w:sz w:val="28"/>
          <w:szCs w:val="28"/>
        </w:rPr>
        <w:t>:</w:t>
      </w:r>
      <w:r w:rsidR="00CA1A78" w:rsidRPr="00CA1A78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«Самарский государственный универси</w:t>
      </w:r>
      <w:r w:rsidR="00C36D13">
        <w:rPr>
          <w:rFonts w:ascii="Times New Roman" w:hAnsi="Times New Roman" w:cs="Times New Roman"/>
          <w:sz w:val="28"/>
          <w:szCs w:val="28"/>
        </w:rPr>
        <w:t>тет путей сообщения»</w:t>
      </w:r>
      <w:r w:rsidR="00CA1A78" w:rsidRPr="00CA1A78">
        <w:rPr>
          <w:rFonts w:ascii="Times New Roman" w:hAnsi="Times New Roman" w:cs="Times New Roman"/>
          <w:sz w:val="28"/>
          <w:szCs w:val="28"/>
        </w:rPr>
        <w:t>.</w:t>
      </w:r>
    </w:p>
    <w:p w:rsidR="000F2F2F" w:rsidRDefault="000F2F2F" w:rsidP="00167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состоится </w:t>
      </w:r>
      <w:r w:rsidRPr="000F2F2F">
        <w:rPr>
          <w:rFonts w:ascii="Times New Roman" w:hAnsi="Times New Roman" w:cs="Times New Roman"/>
          <w:sz w:val="28"/>
          <w:szCs w:val="28"/>
        </w:rPr>
        <w:t>«</w:t>
      </w:r>
      <w:r w:rsidR="0014646D">
        <w:rPr>
          <w:rFonts w:ascii="Times New Roman" w:hAnsi="Times New Roman" w:cs="Times New Roman"/>
          <w:sz w:val="28"/>
          <w:szCs w:val="28"/>
        </w:rPr>
        <w:t>19</w:t>
      </w:r>
      <w:r w:rsidRPr="000F2F2F">
        <w:rPr>
          <w:rFonts w:ascii="Times New Roman" w:hAnsi="Times New Roman" w:cs="Times New Roman"/>
          <w:sz w:val="28"/>
          <w:szCs w:val="28"/>
        </w:rPr>
        <w:t>»</w:t>
      </w:r>
      <w:r w:rsidR="005F0789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789">
        <w:rPr>
          <w:rFonts w:ascii="Times New Roman" w:hAnsi="Times New Roman" w:cs="Times New Roman"/>
          <w:sz w:val="28"/>
          <w:szCs w:val="28"/>
        </w:rPr>
        <w:t>2013 г</w:t>
      </w:r>
      <w:r w:rsidR="000B48E3">
        <w:rPr>
          <w:rFonts w:ascii="Times New Roman" w:hAnsi="Times New Roman" w:cs="Times New Roman"/>
          <w:sz w:val="28"/>
          <w:szCs w:val="28"/>
        </w:rPr>
        <w:t xml:space="preserve">. в </w:t>
      </w:r>
      <w:r w:rsidR="0014646D">
        <w:rPr>
          <w:rFonts w:ascii="Times New Roman" w:hAnsi="Times New Roman" w:cs="Times New Roman"/>
          <w:sz w:val="28"/>
          <w:szCs w:val="28"/>
        </w:rPr>
        <w:t>10 час. 30</w:t>
      </w:r>
      <w:r w:rsidR="000B48E3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диссертационного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218.005.07 </w:t>
      </w:r>
      <w:r w:rsidR="00FC6079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 учреждении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079" w:rsidRPr="00FC6079">
        <w:rPr>
          <w:rFonts w:ascii="Times New Roman" w:hAnsi="Times New Roman" w:cs="Times New Roman"/>
          <w:sz w:val="28"/>
          <w:szCs w:val="28"/>
        </w:rPr>
        <w:t>“</w:t>
      </w:r>
      <w:r w:rsidR="00FC6079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путей сообщения</w:t>
      </w:r>
      <w:r w:rsidR="00FC6079" w:rsidRPr="00FC607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079">
        <w:rPr>
          <w:rFonts w:ascii="Times New Roman" w:hAnsi="Times New Roman" w:cs="Times New Roman"/>
          <w:sz w:val="28"/>
          <w:szCs w:val="28"/>
        </w:rPr>
        <w:t xml:space="preserve">МГУПС </w:t>
      </w:r>
      <w:r>
        <w:rPr>
          <w:rFonts w:ascii="Times New Roman" w:hAnsi="Times New Roman" w:cs="Times New Roman"/>
          <w:sz w:val="28"/>
          <w:szCs w:val="28"/>
        </w:rPr>
        <w:t>(МИИТ) по адресу: 127994, г. Москва, ул. Образцова, д.9, стр.9, ауд.</w:t>
      </w:r>
      <w:r w:rsidR="00D9164E">
        <w:rPr>
          <w:rFonts w:ascii="Times New Roman" w:hAnsi="Times New Roman" w:cs="Times New Roman"/>
          <w:sz w:val="28"/>
          <w:szCs w:val="28"/>
        </w:rPr>
        <w:t>2505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F2F" w:rsidRDefault="000F2F2F" w:rsidP="00167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диссертацией можно ознакомиться в библиотеке </w:t>
      </w:r>
      <w:r w:rsidR="00FC6079">
        <w:rPr>
          <w:rFonts w:ascii="Times New Roman" w:hAnsi="Times New Roman" w:cs="Times New Roman"/>
          <w:sz w:val="28"/>
          <w:szCs w:val="28"/>
        </w:rPr>
        <w:t>университет</w:t>
      </w:r>
      <w:r w:rsidR="00665315">
        <w:rPr>
          <w:rFonts w:ascii="Times New Roman" w:hAnsi="Times New Roman" w:cs="Times New Roman"/>
          <w:sz w:val="28"/>
          <w:szCs w:val="28"/>
        </w:rPr>
        <w:t>а.</w:t>
      </w:r>
    </w:p>
    <w:p w:rsidR="00665315" w:rsidRDefault="00665315" w:rsidP="00167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15" w:rsidRDefault="000F2F2F" w:rsidP="00D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Автореферат разослан </w:t>
      </w:r>
      <w:r w:rsidRPr="000F2F2F">
        <w:rPr>
          <w:rFonts w:ascii="Times New Roman" w:hAnsi="Times New Roman" w:cs="Times New Roman"/>
          <w:sz w:val="28"/>
          <w:szCs w:val="28"/>
        </w:rPr>
        <w:t>«</w:t>
      </w:r>
      <w:r w:rsidR="005F0789">
        <w:rPr>
          <w:rFonts w:ascii="Times New Roman" w:hAnsi="Times New Roman" w:cs="Times New Roman"/>
          <w:sz w:val="28"/>
          <w:szCs w:val="28"/>
        </w:rPr>
        <w:t>16</w:t>
      </w:r>
      <w:r w:rsidRPr="000F2F2F">
        <w:rPr>
          <w:rFonts w:ascii="Times New Roman" w:hAnsi="Times New Roman" w:cs="Times New Roman"/>
          <w:sz w:val="28"/>
          <w:szCs w:val="28"/>
        </w:rPr>
        <w:t>»</w:t>
      </w:r>
      <w:r w:rsidR="005F0789">
        <w:rPr>
          <w:rFonts w:ascii="Times New Roman" w:hAnsi="Times New Roman" w:cs="Times New Roman"/>
          <w:sz w:val="28"/>
          <w:szCs w:val="28"/>
        </w:rPr>
        <w:t xml:space="preserve"> января 2013 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5315" w:rsidRDefault="00665315" w:rsidP="00D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2F" w:rsidRDefault="000F2F2F" w:rsidP="00E20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0F2F2F" w:rsidRDefault="000F2F2F" w:rsidP="00E20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диссертационного совета,</w:t>
      </w:r>
    </w:p>
    <w:p w:rsidR="000C4FBA" w:rsidRDefault="000F2F2F" w:rsidP="00CA1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технически</w:t>
      </w:r>
      <w:r w:rsidR="000C4FBA">
        <w:rPr>
          <w:rFonts w:ascii="Times New Roman" w:hAnsi="Times New Roman" w:cs="Times New Roman"/>
          <w:sz w:val="28"/>
          <w:szCs w:val="28"/>
        </w:rPr>
        <w:t xml:space="preserve">х наук, </w:t>
      </w:r>
    </w:p>
    <w:p w:rsidR="00D9164E" w:rsidRDefault="000C4FBA" w:rsidP="00CA1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                                                      </w:t>
      </w:r>
      <w:r w:rsidR="000F2F2F">
        <w:rPr>
          <w:rFonts w:ascii="Times New Roman" w:hAnsi="Times New Roman" w:cs="Times New Roman"/>
          <w:sz w:val="28"/>
          <w:szCs w:val="28"/>
        </w:rPr>
        <w:t>Горелик</w:t>
      </w:r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C72BFD" w:rsidRDefault="00482566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2566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РАБОТЫ</w:t>
      </w:r>
    </w:p>
    <w:p w:rsidR="008A089D" w:rsidRDefault="008A089D" w:rsidP="00E20682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9D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8A089D" w:rsidRDefault="008A089D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резервов совершенствования перевозочного процесса на железных дорогах является рациональная организация местной работы. Доля 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в отправлении с технических станций превышает 40%, что определяет большое значение организации их обработки.</w:t>
      </w:r>
    </w:p>
    <w:p w:rsidR="00971682" w:rsidRDefault="00591FB9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роста объемов местной работы многие станции сталкиваются с проблем</w:t>
      </w:r>
      <w:r w:rsidR="006B0803">
        <w:rPr>
          <w:rFonts w:ascii="Times New Roman" w:hAnsi="Times New Roman" w:cs="Times New Roman"/>
          <w:sz w:val="28"/>
          <w:szCs w:val="28"/>
        </w:rPr>
        <w:t xml:space="preserve">ами нехватки </w:t>
      </w:r>
      <w:r w:rsidR="006B0803" w:rsidRPr="00A003CB">
        <w:rPr>
          <w:rFonts w:ascii="Times New Roman" w:hAnsi="Times New Roman" w:cs="Times New Roman"/>
          <w:sz w:val="28"/>
          <w:szCs w:val="28"/>
        </w:rPr>
        <w:t>мощностей сущес</w:t>
      </w:r>
      <w:r w:rsidR="006B0803">
        <w:rPr>
          <w:rFonts w:ascii="Times New Roman" w:hAnsi="Times New Roman" w:cs="Times New Roman"/>
          <w:sz w:val="28"/>
          <w:szCs w:val="28"/>
        </w:rPr>
        <w:t>твующих маневровых устройств и необходимостью усилен</w:t>
      </w:r>
      <w:r w:rsidR="00226CF5">
        <w:rPr>
          <w:rFonts w:ascii="Times New Roman" w:hAnsi="Times New Roman" w:cs="Times New Roman"/>
          <w:sz w:val="28"/>
          <w:szCs w:val="28"/>
        </w:rPr>
        <w:t xml:space="preserve">ия </w:t>
      </w:r>
      <w:r w:rsidR="00715D42">
        <w:rPr>
          <w:rFonts w:ascii="Times New Roman" w:hAnsi="Times New Roman" w:cs="Times New Roman"/>
          <w:sz w:val="28"/>
          <w:szCs w:val="28"/>
        </w:rPr>
        <w:t>путевого развития. Однако</w:t>
      </w:r>
      <w:r w:rsidR="006B0803"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="006B0803" w:rsidRPr="00A003CB">
        <w:rPr>
          <w:rFonts w:ascii="Times New Roman" w:hAnsi="Times New Roman" w:cs="Times New Roman"/>
          <w:sz w:val="28"/>
          <w:szCs w:val="28"/>
        </w:rPr>
        <w:t>нерационально</w:t>
      </w:r>
      <w:r w:rsidR="006B0803">
        <w:rPr>
          <w:rFonts w:ascii="Times New Roman" w:hAnsi="Times New Roman" w:cs="Times New Roman"/>
          <w:sz w:val="28"/>
          <w:szCs w:val="28"/>
        </w:rPr>
        <w:t>го</w:t>
      </w:r>
      <w:r w:rsidR="006B0803" w:rsidRPr="00A003CB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6B0803">
        <w:rPr>
          <w:rFonts w:ascii="Times New Roman" w:hAnsi="Times New Roman" w:cs="Times New Roman"/>
          <w:sz w:val="28"/>
          <w:szCs w:val="28"/>
        </w:rPr>
        <w:t xml:space="preserve">я </w:t>
      </w:r>
      <w:r w:rsidR="00226CF5">
        <w:rPr>
          <w:rFonts w:ascii="Times New Roman" w:hAnsi="Times New Roman" w:cs="Times New Roman"/>
          <w:sz w:val="28"/>
          <w:szCs w:val="28"/>
        </w:rPr>
        <w:t>станций в узлах</w:t>
      </w:r>
      <w:r w:rsidR="006B0803" w:rsidRPr="00A003CB">
        <w:rPr>
          <w:rFonts w:ascii="Times New Roman" w:hAnsi="Times New Roman" w:cs="Times New Roman"/>
          <w:sz w:val="28"/>
          <w:szCs w:val="28"/>
        </w:rPr>
        <w:t xml:space="preserve"> </w:t>
      </w:r>
      <w:r w:rsidR="00226CF5">
        <w:rPr>
          <w:rFonts w:ascii="Times New Roman" w:hAnsi="Times New Roman" w:cs="Times New Roman"/>
          <w:sz w:val="28"/>
          <w:szCs w:val="28"/>
        </w:rPr>
        <w:t xml:space="preserve">(из-за </w:t>
      </w:r>
      <w:r w:rsidR="006B0803" w:rsidRPr="00A003CB">
        <w:rPr>
          <w:rFonts w:ascii="Times New Roman" w:hAnsi="Times New Roman" w:cs="Times New Roman"/>
          <w:sz w:val="28"/>
          <w:szCs w:val="28"/>
        </w:rPr>
        <w:t>близкого расположения территории города</w:t>
      </w:r>
      <w:r w:rsidR="00226CF5">
        <w:rPr>
          <w:rFonts w:ascii="Times New Roman" w:hAnsi="Times New Roman" w:cs="Times New Roman"/>
          <w:sz w:val="28"/>
          <w:szCs w:val="28"/>
        </w:rPr>
        <w:t>)</w:t>
      </w:r>
      <w:r w:rsidR="006B0803">
        <w:rPr>
          <w:rFonts w:ascii="Times New Roman" w:hAnsi="Times New Roman" w:cs="Times New Roman"/>
          <w:sz w:val="28"/>
          <w:szCs w:val="28"/>
        </w:rPr>
        <w:t>, провести реконструктивные мероприятия</w:t>
      </w:r>
      <w:r w:rsidR="00715D42">
        <w:rPr>
          <w:rFonts w:ascii="Times New Roman" w:hAnsi="Times New Roman" w:cs="Times New Roman"/>
          <w:sz w:val="28"/>
          <w:szCs w:val="28"/>
        </w:rPr>
        <w:t xml:space="preserve"> чаще всего</w:t>
      </w:r>
      <w:r w:rsidR="006B0803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возможным.</w:t>
      </w:r>
      <w:r w:rsidR="001045E4" w:rsidRPr="001045E4">
        <w:rPr>
          <w:rFonts w:ascii="Times New Roman" w:hAnsi="Times New Roman" w:cs="Times New Roman"/>
          <w:sz w:val="28"/>
          <w:szCs w:val="28"/>
        </w:rPr>
        <w:t xml:space="preserve"> </w:t>
      </w:r>
      <w:r w:rsidR="001045E4" w:rsidRPr="00A003CB">
        <w:rPr>
          <w:rFonts w:ascii="Times New Roman" w:hAnsi="Times New Roman" w:cs="Times New Roman"/>
          <w:sz w:val="28"/>
          <w:szCs w:val="28"/>
        </w:rPr>
        <w:t>В</w:t>
      </w:r>
      <w:r w:rsidR="001045E4">
        <w:rPr>
          <w:rFonts w:ascii="Times New Roman" w:hAnsi="Times New Roman" w:cs="Times New Roman"/>
          <w:sz w:val="28"/>
          <w:szCs w:val="28"/>
        </w:rPr>
        <w:t xml:space="preserve"> этих</w:t>
      </w:r>
      <w:r w:rsidR="001045E4" w:rsidRPr="00A003CB">
        <w:rPr>
          <w:rFonts w:ascii="Times New Roman" w:hAnsi="Times New Roman" w:cs="Times New Roman"/>
          <w:sz w:val="28"/>
          <w:szCs w:val="28"/>
        </w:rPr>
        <w:t xml:space="preserve"> </w:t>
      </w:r>
      <w:r w:rsidR="001045E4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715D42">
        <w:rPr>
          <w:rFonts w:ascii="Times New Roman" w:hAnsi="Times New Roman" w:cs="Times New Roman"/>
          <w:sz w:val="28"/>
          <w:szCs w:val="28"/>
        </w:rPr>
        <w:t>возникает необходимость</w:t>
      </w:r>
      <w:r w:rsidR="001045E4" w:rsidRPr="00A003CB">
        <w:rPr>
          <w:rFonts w:ascii="Times New Roman" w:hAnsi="Times New Roman" w:cs="Times New Roman"/>
          <w:sz w:val="28"/>
          <w:szCs w:val="28"/>
        </w:rPr>
        <w:t xml:space="preserve"> вынос</w:t>
      </w:r>
      <w:r w:rsidR="00715D42">
        <w:rPr>
          <w:rFonts w:ascii="Times New Roman" w:hAnsi="Times New Roman" w:cs="Times New Roman"/>
          <w:sz w:val="28"/>
          <w:szCs w:val="28"/>
        </w:rPr>
        <w:t>а</w:t>
      </w:r>
      <w:r w:rsidR="001045E4">
        <w:rPr>
          <w:rFonts w:ascii="Times New Roman" w:hAnsi="Times New Roman" w:cs="Times New Roman"/>
          <w:sz w:val="28"/>
          <w:szCs w:val="28"/>
        </w:rPr>
        <w:t xml:space="preserve"> сортировочной и грузовой</w:t>
      </w:r>
      <w:r w:rsidR="001045E4" w:rsidRPr="00A003CB">
        <w:rPr>
          <w:rFonts w:ascii="Times New Roman" w:hAnsi="Times New Roman" w:cs="Times New Roman"/>
          <w:sz w:val="28"/>
          <w:szCs w:val="28"/>
        </w:rPr>
        <w:t xml:space="preserve"> работы на </w:t>
      </w:r>
      <w:r w:rsidR="005838E2">
        <w:rPr>
          <w:rFonts w:ascii="Times New Roman" w:hAnsi="Times New Roman" w:cs="Times New Roman"/>
          <w:sz w:val="28"/>
          <w:szCs w:val="28"/>
        </w:rPr>
        <w:t>станции, расположенные за пределами город</w:t>
      </w:r>
      <w:r w:rsidR="00156325">
        <w:rPr>
          <w:rFonts w:ascii="Times New Roman" w:hAnsi="Times New Roman" w:cs="Times New Roman"/>
          <w:sz w:val="28"/>
          <w:szCs w:val="28"/>
        </w:rPr>
        <w:t>ов</w:t>
      </w:r>
      <w:r w:rsidR="001045E4" w:rsidRPr="00A003CB">
        <w:rPr>
          <w:rFonts w:ascii="Times New Roman" w:hAnsi="Times New Roman" w:cs="Times New Roman"/>
          <w:sz w:val="28"/>
          <w:szCs w:val="28"/>
        </w:rPr>
        <w:t>.</w:t>
      </w:r>
      <w:r w:rsidR="001045E4" w:rsidRPr="0010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82" w:rsidRDefault="00715D42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подобного решения требует технико-экономического обоснования</w:t>
      </w:r>
      <w:r w:rsidR="00971682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70768F">
        <w:rPr>
          <w:rFonts w:ascii="Times New Roman" w:hAnsi="Times New Roman" w:cs="Times New Roman"/>
          <w:sz w:val="28"/>
          <w:szCs w:val="28"/>
        </w:rPr>
        <w:t xml:space="preserve">установлено, что существующие методики расчета </w:t>
      </w:r>
      <w:r w:rsidR="00971682">
        <w:rPr>
          <w:rFonts w:ascii="Times New Roman" w:hAnsi="Times New Roman" w:cs="Times New Roman"/>
          <w:sz w:val="28"/>
          <w:szCs w:val="28"/>
        </w:rPr>
        <w:t>не затрагива</w:t>
      </w:r>
      <w:r w:rsidR="0070768F">
        <w:rPr>
          <w:rFonts w:ascii="Times New Roman" w:hAnsi="Times New Roman" w:cs="Times New Roman"/>
          <w:sz w:val="28"/>
          <w:szCs w:val="28"/>
        </w:rPr>
        <w:t>ю</w:t>
      </w:r>
      <w:r w:rsidR="00971682">
        <w:rPr>
          <w:rFonts w:ascii="Times New Roman" w:hAnsi="Times New Roman" w:cs="Times New Roman"/>
          <w:sz w:val="28"/>
          <w:szCs w:val="28"/>
        </w:rPr>
        <w:t xml:space="preserve">т так называемый </w:t>
      </w:r>
      <w:r w:rsidR="00971682" w:rsidRPr="0032035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971682">
        <w:rPr>
          <w:rFonts w:ascii="Times New Roman" w:hAnsi="Times New Roman" w:cs="Times New Roman"/>
          <w:sz w:val="28"/>
          <w:szCs w:val="28"/>
        </w:rPr>
        <w:t>внетранспортный</w:t>
      </w:r>
      <w:proofErr w:type="spellEnd"/>
      <w:r w:rsidR="00971682" w:rsidRPr="001045E4">
        <w:rPr>
          <w:rFonts w:ascii="Times New Roman" w:hAnsi="Times New Roman" w:cs="Times New Roman"/>
          <w:sz w:val="28"/>
          <w:szCs w:val="28"/>
        </w:rPr>
        <w:t>”</w:t>
      </w:r>
      <w:r w:rsidR="00971682">
        <w:rPr>
          <w:rFonts w:ascii="Times New Roman" w:hAnsi="Times New Roman" w:cs="Times New Roman"/>
          <w:sz w:val="28"/>
          <w:szCs w:val="28"/>
        </w:rPr>
        <w:t xml:space="preserve"> эффект и </w:t>
      </w:r>
      <w:r w:rsidR="00226CF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971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71682">
        <w:rPr>
          <w:rFonts w:ascii="Times New Roman" w:hAnsi="Times New Roman" w:cs="Times New Roman"/>
          <w:sz w:val="28"/>
          <w:szCs w:val="28"/>
        </w:rPr>
        <w:t>совершенствован</w:t>
      </w:r>
      <w:r w:rsidR="0070768F">
        <w:rPr>
          <w:rFonts w:ascii="Times New Roman" w:hAnsi="Times New Roman" w:cs="Times New Roman"/>
          <w:sz w:val="28"/>
          <w:szCs w:val="28"/>
        </w:rPr>
        <w:t>ы</w:t>
      </w:r>
      <w:r w:rsidR="00971682">
        <w:rPr>
          <w:rFonts w:ascii="Times New Roman" w:hAnsi="Times New Roman" w:cs="Times New Roman"/>
          <w:sz w:val="28"/>
          <w:szCs w:val="28"/>
        </w:rPr>
        <w:t>.</w:t>
      </w:r>
    </w:p>
    <w:p w:rsidR="00D513A5" w:rsidRDefault="00156325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36A7">
        <w:rPr>
          <w:rFonts w:ascii="Times New Roman" w:hAnsi="Times New Roman" w:cs="Times New Roman"/>
          <w:sz w:val="28"/>
          <w:szCs w:val="28"/>
        </w:rPr>
        <w:t>роме того, п</w:t>
      </w:r>
      <w:r w:rsidR="001045E4">
        <w:rPr>
          <w:rFonts w:ascii="Times New Roman" w:hAnsi="Times New Roman" w:cs="Times New Roman"/>
          <w:sz w:val="28"/>
          <w:szCs w:val="28"/>
        </w:rPr>
        <w:t xml:space="preserve">ри выносе грузовой и сортировочной работы </w:t>
      </w:r>
      <w:r w:rsidR="008636A7">
        <w:rPr>
          <w:rFonts w:ascii="Times New Roman" w:hAnsi="Times New Roman" w:cs="Times New Roman"/>
          <w:sz w:val="28"/>
          <w:szCs w:val="28"/>
        </w:rPr>
        <w:t xml:space="preserve">на станции, расположенные в отдалении от населенных пунктов </w:t>
      </w:r>
      <w:r w:rsidR="001045E4">
        <w:rPr>
          <w:rFonts w:ascii="Times New Roman" w:hAnsi="Times New Roman" w:cs="Times New Roman"/>
          <w:sz w:val="28"/>
          <w:szCs w:val="28"/>
        </w:rPr>
        <w:t>появля</w:t>
      </w:r>
      <w:r w:rsidR="008636A7">
        <w:rPr>
          <w:rFonts w:ascii="Times New Roman" w:hAnsi="Times New Roman" w:cs="Times New Roman"/>
          <w:sz w:val="28"/>
          <w:szCs w:val="28"/>
        </w:rPr>
        <w:t>е</w:t>
      </w:r>
      <w:r w:rsidR="001045E4">
        <w:rPr>
          <w:rFonts w:ascii="Times New Roman" w:hAnsi="Times New Roman" w:cs="Times New Roman"/>
          <w:sz w:val="28"/>
          <w:szCs w:val="28"/>
        </w:rPr>
        <w:t>тся возможност</w:t>
      </w:r>
      <w:r w:rsidR="008636A7">
        <w:rPr>
          <w:rFonts w:ascii="Times New Roman" w:hAnsi="Times New Roman" w:cs="Times New Roman"/>
          <w:sz w:val="28"/>
          <w:szCs w:val="28"/>
        </w:rPr>
        <w:t>ь</w:t>
      </w:r>
      <w:r w:rsidR="001045E4">
        <w:rPr>
          <w:rFonts w:ascii="Times New Roman" w:hAnsi="Times New Roman" w:cs="Times New Roman"/>
          <w:sz w:val="28"/>
          <w:szCs w:val="28"/>
        </w:rPr>
        <w:t xml:space="preserve"> совершенствовать технологию работы с местными </w:t>
      </w:r>
      <w:proofErr w:type="spellStart"/>
      <w:r w:rsidR="001045E4">
        <w:rPr>
          <w:rFonts w:ascii="Times New Roman" w:hAnsi="Times New Roman" w:cs="Times New Roman"/>
          <w:sz w:val="28"/>
          <w:szCs w:val="28"/>
        </w:rPr>
        <w:t>вагонопотоками</w:t>
      </w:r>
      <w:proofErr w:type="spellEnd"/>
      <w:r w:rsidR="001045E4">
        <w:rPr>
          <w:rFonts w:ascii="Times New Roman" w:hAnsi="Times New Roman" w:cs="Times New Roman"/>
          <w:sz w:val="28"/>
          <w:szCs w:val="28"/>
        </w:rPr>
        <w:t xml:space="preserve">, </w:t>
      </w:r>
      <w:r w:rsidR="008636A7">
        <w:rPr>
          <w:rFonts w:ascii="Times New Roman" w:hAnsi="Times New Roman" w:cs="Times New Roman"/>
          <w:sz w:val="28"/>
          <w:szCs w:val="28"/>
        </w:rPr>
        <w:t xml:space="preserve">оснащая </w:t>
      </w:r>
      <w:r w:rsidR="005C69D6">
        <w:rPr>
          <w:rFonts w:ascii="Times New Roman" w:hAnsi="Times New Roman" w:cs="Times New Roman"/>
          <w:sz w:val="28"/>
          <w:szCs w:val="28"/>
        </w:rPr>
        <w:t xml:space="preserve">эти </w:t>
      </w:r>
      <w:r w:rsidR="008636A7">
        <w:rPr>
          <w:rFonts w:ascii="Times New Roman" w:hAnsi="Times New Roman" w:cs="Times New Roman"/>
          <w:sz w:val="28"/>
          <w:szCs w:val="28"/>
        </w:rPr>
        <w:t>станции</w:t>
      </w:r>
      <w:r w:rsidR="0010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5E4">
        <w:rPr>
          <w:rFonts w:ascii="Times New Roman" w:hAnsi="Times New Roman" w:cs="Times New Roman"/>
          <w:sz w:val="28"/>
          <w:szCs w:val="28"/>
        </w:rPr>
        <w:t>группировочны</w:t>
      </w:r>
      <w:r w:rsidR="008636A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1045E4">
        <w:rPr>
          <w:rFonts w:ascii="Times New Roman" w:hAnsi="Times New Roman" w:cs="Times New Roman"/>
          <w:sz w:val="28"/>
          <w:szCs w:val="28"/>
        </w:rPr>
        <w:t xml:space="preserve"> (ГП) и </w:t>
      </w:r>
      <w:proofErr w:type="spellStart"/>
      <w:r w:rsidR="001045E4">
        <w:rPr>
          <w:rFonts w:ascii="Times New Roman" w:hAnsi="Times New Roman" w:cs="Times New Roman"/>
          <w:sz w:val="28"/>
          <w:szCs w:val="28"/>
        </w:rPr>
        <w:t>сортировочно-группировочны</w:t>
      </w:r>
      <w:r w:rsidR="008636A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8636A7">
        <w:rPr>
          <w:rFonts w:ascii="Times New Roman" w:hAnsi="Times New Roman" w:cs="Times New Roman"/>
          <w:sz w:val="28"/>
          <w:szCs w:val="28"/>
        </w:rPr>
        <w:t xml:space="preserve"> </w:t>
      </w:r>
      <w:r w:rsidR="001045E4">
        <w:rPr>
          <w:rFonts w:ascii="Times New Roman" w:hAnsi="Times New Roman" w:cs="Times New Roman"/>
          <w:sz w:val="28"/>
          <w:szCs w:val="28"/>
        </w:rPr>
        <w:t>парк</w:t>
      </w:r>
      <w:r w:rsidR="008636A7">
        <w:rPr>
          <w:rFonts w:ascii="Times New Roman" w:hAnsi="Times New Roman" w:cs="Times New Roman"/>
          <w:sz w:val="28"/>
          <w:szCs w:val="28"/>
        </w:rPr>
        <w:t>ами</w:t>
      </w:r>
      <w:r w:rsidR="001045E4">
        <w:rPr>
          <w:rFonts w:ascii="Times New Roman" w:hAnsi="Times New Roman" w:cs="Times New Roman"/>
          <w:sz w:val="28"/>
          <w:szCs w:val="28"/>
        </w:rPr>
        <w:t xml:space="preserve"> (СГП) для детальной подборки вагонов по фронтам погрузки-выгрузки.</w:t>
      </w:r>
      <w:r w:rsidR="00971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89D" w:rsidRDefault="00841D58" w:rsidP="005152A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7C0E39">
        <w:rPr>
          <w:rFonts w:ascii="Times New Roman" w:hAnsi="Times New Roman" w:cs="Times New Roman"/>
          <w:sz w:val="28"/>
          <w:szCs w:val="28"/>
        </w:rPr>
        <w:t>начительный</w:t>
      </w:r>
      <w:r w:rsidRPr="00A003CB">
        <w:rPr>
          <w:rFonts w:ascii="Times New Roman" w:hAnsi="Times New Roman" w:cs="Times New Roman"/>
          <w:sz w:val="28"/>
          <w:szCs w:val="28"/>
        </w:rPr>
        <w:t xml:space="preserve"> вклад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8A">
        <w:rPr>
          <w:rFonts w:ascii="Times New Roman" w:hAnsi="Times New Roman" w:cs="Times New Roman"/>
          <w:sz w:val="28"/>
          <w:szCs w:val="28"/>
        </w:rPr>
        <w:t>исследование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местной работы станций</w:t>
      </w:r>
      <w:r w:rsidRPr="00A003CB">
        <w:rPr>
          <w:rFonts w:ascii="Times New Roman" w:hAnsi="Times New Roman" w:cs="Times New Roman"/>
          <w:sz w:val="28"/>
          <w:szCs w:val="28"/>
        </w:rPr>
        <w:t xml:space="preserve"> внесли: академик В.Н. Образцов, профессора </w:t>
      </w:r>
      <w:r>
        <w:rPr>
          <w:rFonts w:ascii="Times New Roman" w:hAnsi="Times New Roman" w:cs="Times New Roman"/>
          <w:sz w:val="28"/>
          <w:szCs w:val="28"/>
        </w:rPr>
        <w:t xml:space="preserve">Л.В. Абуладзе,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П.В. Бартенев, </w:t>
      </w:r>
      <w:r w:rsidRPr="00A003CB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Бернгард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П.С. Грунтов,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Долаберидзе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В.Д. </w:t>
      </w:r>
      <w:r w:rsidRPr="00A003CB">
        <w:rPr>
          <w:rFonts w:ascii="Times New Roman" w:hAnsi="Times New Roman" w:cs="Times New Roman"/>
          <w:sz w:val="28"/>
          <w:szCs w:val="28"/>
        </w:rPr>
        <w:t xml:space="preserve">Никитин, </w:t>
      </w:r>
      <w:r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03CB">
        <w:rPr>
          <w:rFonts w:ascii="Times New Roman" w:hAnsi="Times New Roman" w:cs="Times New Roman"/>
          <w:sz w:val="28"/>
          <w:szCs w:val="28"/>
        </w:rPr>
        <w:t xml:space="preserve">Н.В. Правдин, И.Е. Савченко, Н.К. Сологуб, Е.А. Сотников, А.Н.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Сухопяткин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Н.Н. Шабалин</w:t>
      </w:r>
      <w:r w:rsidRPr="00D31949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 Однако, н</w:t>
      </w:r>
      <w:r w:rsidR="001045E4" w:rsidRPr="00A003CB">
        <w:rPr>
          <w:rFonts w:ascii="Times New Roman" w:hAnsi="Times New Roman" w:cs="Times New Roman"/>
          <w:sz w:val="28"/>
          <w:szCs w:val="28"/>
        </w:rPr>
        <w:t>есмотря</w:t>
      </w:r>
      <w:proofErr w:type="gramEnd"/>
      <w:r w:rsidR="001045E4" w:rsidRPr="00A003CB">
        <w:rPr>
          <w:rFonts w:ascii="Times New Roman" w:hAnsi="Times New Roman" w:cs="Times New Roman"/>
          <w:sz w:val="28"/>
          <w:szCs w:val="28"/>
        </w:rPr>
        <w:t xml:space="preserve"> на большое количество исследований в это</w:t>
      </w:r>
      <w:r w:rsidR="001045E4">
        <w:rPr>
          <w:rFonts w:ascii="Times New Roman" w:hAnsi="Times New Roman" w:cs="Times New Roman"/>
          <w:sz w:val="28"/>
          <w:szCs w:val="28"/>
        </w:rPr>
        <w:t>й</w:t>
      </w:r>
      <w:r w:rsidR="001045E4" w:rsidRPr="00A003C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E044E">
        <w:rPr>
          <w:rFonts w:ascii="Times New Roman" w:hAnsi="Times New Roman" w:cs="Times New Roman"/>
          <w:sz w:val="28"/>
          <w:szCs w:val="28"/>
        </w:rPr>
        <w:t>, актуальн</w:t>
      </w:r>
      <w:r w:rsidR="00984039">
        <w:rPr>
          <w:rFonts w:ascii="Times New Roman" w:hAnsi="Times New Roman" w:cs="Times New Roman"/>
          <w:sz w:val="28"/>
          <w:szCs w:val="28"/>
        </w:rPr>
        <w:t>ой</w:t>
      </w:r>
      <w:r w:rsidR="00EE044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84039">
        <w:rPr>
          <w:rFonts w:ascii="Times New Roman" w:hAnsi="Times New Roman" w:cs="Times New Roman"/>
          <w:sz w:val="28"/>
          <w:szCs w:val="28"/>
        </w:rPr>
        <w:t>ей</w:t>
      </w:r>
      <w:r w:rsidR="00EE044E">
        <w:rPr>
          <w:rFonts w:ascii="Times New Roman" w:hAnsi="Times New Roman" w:cs="Times New Roman"/>
          <w:sz w:val="28"/>
          <w:szCs w:val="28"/>
        </w:rPr>
        <w:t xml:space="preserve"> оста</w:t>
      </w:r>
      <w:r w:rsidR="00984039">
        <w:rPr>
          <w:rFonts w:ascii="Times New Roman" w:hAnsi="Times New Roman" w:cs="Times New Roman"/>
          <w:sz w:val="28"/>
          <w:szCs w:val="28"/>
        </w:rPr>
        <w:t>е</w:t>
      </w:r>
      <w:r w:rsidR="00EE044E">
        <w:rPr>
          <w:rFonts w:ascii="Times New Roman" w:hAnsi="Times New Roman" w:cs="Times New Roman"/>
          <w:sz w:val="28"/>
          <w:szCs w:val="28"/>
        </w:rPr>
        <w:t>тся</w:t>
      </w:r>
      <w:r w:rsidR="00984039">
        <w:rPr>
          <w:rFonts w:ascii="Times New Roman" w:hAnsi="Times New Roman" w:cs="Times New Roman"/>
          <w:sz w:val="28"/>
          <w:szCs w:val="28"/>
        </w:rPr>
        <w:t xml:space="preserve"> </w:t>
      </w:r>
      <w:r w:rsidR="0064557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84039">
        <w:rPr>
          <w:rFonts w:ascii="Times New Roman" w:hAnsi="Times New Roman" w:cs="Times New Roman"/>
          <w:sz w:val="28"/>
          <w:szCs w:val="28"/>
        </w:rPr>
        <w:t xml:space="preserve"> технических и технологических параметров местной работы станций.</w:t>
      </w:r>
      <w:r w:rsidR="00B64593">
        <w:rPr>
          <w:rFonts w:ascii="Times New Roman" w:hAnsi="Times New Roman" w:cs="Times New Roman"/>
          <w:sz w:val="28"/>
          <w:szCs w:val="28"/>
        </w:rPr>
        <w:t xml:space="preserve"> </w:t>
      </w:r>
      <w:r w:rsidR="006F1F78">
        <w:rPr>
          <w:rFonts w:ascii="Times New Roman" w:hAnsi="Times New Roman" w:cs="Times New Roman"/>
          <w:sz w:val="28"/>
          <w:szCs w:val="28"/>
        </w:rPr>
        <w:t xml:space="preserve">В связи с этим в диссертационной работе исследования направлены на изучение технологий подборки вагонов по фронтам погрузки-выгрузки, способов определения </w:t>
      </w:r>
      <w:r w:rsidR="0064557C">
        <w:rPr>
          <w:rFonts w:ascii="Times New Roman" w:hAnsi="Times New Roman" w:cs="Times New Roman"/>
          <w:sz w:val="28"/>
          <w:szCs w:val="28"/>
        </w:rPr>
        <w:t>допустимого</w:t>
      </w:r>
      <w:r w:rsidR="006F1F78">
        <w:rPr>
          <w:rFonts w:ascii="Times New Roman" w:hAnsi="Times New Roman" w:cs="Times New Roman"/>
          <w:sz w:val="28"/>
          <w:szCs w:val="28"/>
        </w:rPr>
        <w:t xml:space="preserve"> путевого развития дополнительных сортировочных устройств, а также разработку </w:t>
      </w:r>
      <w:proofErr w:type="gramStart"/>
      <w:r w:rsidR="006F1F78">
        <w:rPr>
          <w:rFonts w:ascii="Times New Roman" w:hAnsi="Times New Roman" w:cs="Times New Roman"/>
          <w:sz w:val="28"/>
          <w:szCs w:val="28"/>
        </w:rPr>
        <w:t>методики выбора рационального места расположения дополнительных сортировочных устройств</w:t>
      </w:r>
      <w:proofErr w:type="gramEnd"/>
      <w:r w:rsidR="006F1F78">
        <w:rPr>
          <w:rFonts w:ascii="Times New Roman" w:hAnsi="Times New Roman" w:cs="Times New Roman"/>
          <w:sz w:val="28"/>
          <w:szCs w:val="28"/>
        </w:rPr>
        <w:t xml:space="preserve"> </w:t>
      </w:r>
      <w:r w:rsidR="005C69D6">
        <w:rPr>
          <w:rFonts w:ascii="Times New Roman" w:hAnsi="Times New Roman" w:cs="Times New Roman"/>
          <w:sz w:val="28"/>
          <w:szCs w:val="28"/>
        </w:rPr>
        <w:t>в схемах</w:t>
      </w:r>
      <w:r w:rsidR="006F1F78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5C69D6">
        <w:rPr>
          <w:rFonts w:ascii="Times New Roman" w:hAnsi="Times New Roman" w:cs="Times New Roman"/>
          <w:sz w:val="28"/>
          <w:szCs w:val="28"/>
        </w:rPr>
        <w:t>й</w:t>
      </w:r>
      <w:r w:rsidR="006F1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D58" w:rsidRDefault="00841D58" w:rsidP="00841D5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E044E" w:rsidRDefault="00EE044E" w:rsidP="0064557C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044E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044E">
        <w:rPr>
          <w:rFonts w:ascii="Times New Roman" w:hAnsi="Times New Roman" w:cs="Times New Roman"/>
          <w:b/>
          <w:sz w:val="28"/>
          <w:szCs w:val="28"/>
        </w:rPr>
        <w:t xml:space="preserve"> диссертации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7C" w:rsidRPr="00A003CB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03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03CB">
        <w:rPr>
          <w:rFonts w:ascii="Times New Roman" w:hAnsi="Times New Roman" w:cs="Times New Roman"/>
          <w:sz w:val="28"/>
          <w:szCs w:val="28"/>
        </w:rPr>
        <w:t>боснова</w:t>
      </w:r>
      <w:r w:rsidR="005C69D6">
        <w:rPr>
          <w:rFonts w:ascii="Times New Roman" w:hAnsi="Times New Roman" w:cs="Times New Roman"/>
          <w:sz w:val="28"/>
          <w:szCs w:val="28"/>
        </w:rPr>
        <w:t>ть</w:t>
      </w:r>
      <w:r w:rsidRPr="00A003CB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5C69D6">
        <w:rPr>
          <w:rFonts w:ascii="Times New Roman" w:hAnsi="Times New Roman" w:cs="Times New Roman"/>
          <w:sz w:val="28"/>
          <w:szCs w:val="28"/>
        </w:rPr>
        <w:t>ь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выноса сортировочной </w:t>
      </w:r>
      <w:r w:rsidR="005C69D6">
        <w:rPr>
          <w:rFonts w:ascii="Times New Roman" w:hAnsi="Times New Roman" w:cs="Times New Roman"/>
          <w:sz w:val="28"/>
          <w:szCs w:val="28"/>
        </w:rPr>
        <w:t xml:space="preserve">и грузовой </w:t>
      </w:r>
      <w:r>
        <w:rPr>
          <w:rFonts w:ascii="Times New Roman" w:hAnsi="Times New Roman" w:cs="Times New Roman"/>
          <w:sz w:val="28"/>
          <w:szCs w:val="28"/>
        </w:rPr>
        <w:t>работы за пределы железнодорожных узлов и, одновременно, сооружения парка для детальной подборки вагонов по фронтам погрузки-выгрузки.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7C" w:rsidRPr="00A003CB" w:rsidRDefault="0064557C" w:rsidP="0064557C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03CB">
        <w:rPr>
          <w:rFonts w:ascii="Times New Roman" w:hAnsi="Times New Roman" w:cs="Times New Roman"/>
          <w:sz w:val="28"/>
          <w:szCs w:val="28"/>
        </w:rPr>
        <w:t>Разработ</w:t>
      </w:r>
      <w:r w:rsidR="005C69D6">
        <w:rPr>
          <w:rFonts w:ascii="Times New Roman" w:hAnsi="Times New Roman" w:cs="Times New Roman"/>
          <w:sz w:val="28"/>
          <w:szCs w:val="28"/>
        </w:rPr>
        <w:t>ать</w:t>
      </w:r>
      <w:r w:rsidRPr="00A003C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C69D6">
        <w:rPr>
          <w:rFonts w:ascii="Times New Roman" w:hAnsi="Times New Roman" w:cs="Times New Roman"/>
          <w:sz w:val="28"/>
          <w:szCs w:val="28"/>
        </w:rPr>
        <w:t>я</w:t>
      </w:r>
      <w:r w:rsidRPr="00A003CB">
        <w:rPr>
          <w:rFonts w:ascii="Times New Roman" w:hAnsi="Times New Roman" w:cs="Times New Roman"/>
          <w:sz w:val="28"/>
          <w:szCs w:val="28"/>
        </w:rPr>
        <w:t xml:space="preserve"> по совершенствованию местной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станций </w:t>
      </w:r>
      <w:r w:rsidR="005C69D6">
        <w:rPr>
          <w:rFonts w:ascii="Times New Roman" w:hAnsi="Times New Roman" w:cs="Times New Roman"/>
          <w:sz w:val="28"/>
          <w:szCs w:val="28"/>
        </w:rPr>
        <w:t>в условиях выноса</w:t>
      </w:r>
      <w:r>
        <w:rPr>
          <w:rFonts w:ascii="Times New Roman" w:hAnsi="Times New Roman" w:cs="Times New Roman"/>
          <w:sz w:val="28"/>
          <w:szCs w:val="28"/>
        </w:rPr>
        <w:t xml:space="preserve"> сортировочной и </w:t>
      </w:r>
      <w:r w:rsidRPr="00A003CB">
        <w:rPr>
          <w:rFonts w:ascii="Times New Roman" w:hAnsi="Times New Roman" w:cs="Times New Roman"/>
          <w:sz w:val="28"/>
          <w:szCs w:val="28"/>
        </w:rPr>
        <w:t>грузовой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 xml:space="preserve">работы за пределы </w:t>
      </w:r>
      <w:r>
        <w:rPr>
          <w:rFonts w:ascii="Times New Roman" w:hAnsi="Times New Roman" w:cs="Times New Roman"/>
          <w:sz w:val="28"/>
          <w:szCs w:val="28"/>
        </w:rPr>
        <w:t>железнодорожного узла</w:t>
      </w:r>
      <w:r w:rsidRPr="00A003CB">
        <w:rPr>
          <w:rFonts w:ascii="Times New Roman" w:hAnsi="Times New Roman" w:cs="Times New Roman"/>
          <w:sz w:val="28"/>
          <w:szCs w:val="28"/>
        </w:rPr>
        <w:t>.</w:t>
      </w:r>
    </w:p>
    <w:p w:rsidR="00EE044E" w:rsidRPr="00A003CB" w:rsidRDefault="00226CF5" w:rsidP="0064557C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</w:t>
      </w:r>
      <w:r w:rsidR="00EE044E" w:rsidRPr="00A003CB">
        <w:rPr>
          <w:rFonts w:ascii="Times New Roman" w:hAnsi="Times New Roman" w:cs="Times New Roman"/>
          <w:sz w:val="28"/>
          <w:szCs w:val="28"/>
        </w:rPr>
        <w:t xml:space="preserve">пределено несколько основных </w:t>
      </w:r>
      <w:r w:rsidR="00EE044E" w:rsidRPr="00EE044E">
        <w:rPr>
          <w:rFonts w:ascii="Times New Roman" w:hAnsi="Times New Roman" w:cs="Times New Roman"/>
          <w:b/>
          <w:sz w:val="28"/>
          <w:szCs w:val="28"/>
        </w:rPr>
        <w:t>задач</w:t>
      </w:r>
      <w:r w:rsidR="00EE044E" w:rsidRPr="00A003CB">
        <w:rPr>
          <w:rFonts w:ascii="Times New Roman" w:hAnsi="Times New Roman" w:cs="Times New Roman"/>
          <w:sz w:val="28"/>
          <w:szCs w:val="28"/>
        </w:rPr>
        <w:t>, решение которых напрямую повлияет на достижение указанных целей:</w:t>
      </w:r>
    </w:p>
    <w:p w:rsidR="0064557C" w:rsidRDefault="0064557C" w:rsidP="0064557C">
      <w:pPr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FontStyle13"/>
          <w:rFonts w:ascii="Times New Roman" w:hAnsi="Times New Roman" w:cs="Times New Roman"/>
          <w:sz w:val="28"/>
          <w:szCs w:val="28"/>
        </w:rPr>
        <w:t>Выявить основные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 показатели, изменяющиеся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при выносе грузовой и сортировочной работы за пределы города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64557C" w:rsidRPr="00B069E5" w:rsidRDefault="0064557C" w:rsidP="0064557C">
      <w:pPr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2. Установить наиболее эффективный подход к вопросу выноса грузовой и сортировочной работы за пределы города</w:t>
      </w:r>
      <w:r w:rsidRPr="00B069E5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64557C" w:rsidRPr="00A003CB" w:rsidRDefault="0064557C" w:rsidP="0064557C">
      <w:pPr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. Разработать методику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выбора 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>станций</w:t>
      </w:r>
      <w:r>
        <w:rPr>
          <w:rStyle w:val="FontStyle13"/>
          <w:rFonts w:ascii="Times New Roman" w:hAnsi="Times New Roman" w:cs="Times New Roman"/>
          <w:sz w:val="28"/>
          <w:szCs w:val="28"/>
        </w:rPr>
        <w:t>, расположенных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 на подходах к </w:t>
      </w:r>
      <w:r>
        <w:rPr>
          <w:rStyle w:val="FontStyle13"/>
          <w:rFonts w:ascii="Times New Roman" w:hAnsi="Times New Roman" w:cs="Times New Roman"/>
          <w:sz w:val="28"/>
          <w:szCs w:val="28"/>
        </w:rPr>
        <w:t>железнодорожным узлам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>, для выноса на них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работы со станций, расположенных в черте города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64557C" w:rsidRPr="00826AB6" w:rsidRDefault="0064557C" w:rsidP="0064557C">
      <w:pPr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. Выполнить анализ технического оснащения </w:t>
      </w:r>
      <w:r>
        <w:rPr>
          <w:rStyle w:val="FontStyle13"/>
          <w:rFonts w:ascii="Times New Roman" w:hAnsi="Times New Roman" w:cs="Times New Roman"/>
          <w:sz w:val="28"/>
          <w:szCs w:val="28"/>
        </w:rPr>
        <w:t>и размещения дополнительных сортировочных устрой</w:t>
      </w:r>
      <w:proofErr w:type="gramStart"/>
      <w:r>
        <w:rPr>
          <w:rStyle w:val="FontStyle13"/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Style w:val="FontStyle13"/>
          <w:rFonts w:ascii="Times New Roman" w:hAnsi="Times New Roman" w:cs="Times New Roman"/>
          <w:sz w:val="28"/>
          <w:szCs w:val="28"/>
        </w:rPr>
        <w:t>я детальной подборки вагонов по фронтам погрузки-выгрузки и разработать методику выбора рационального места расположения дополнительных сортировочных устройств в схеме станции</w:t>
      </w:r>
      <w:r w:rsidRPr="00826AB6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64557C" w:rsidRDefault="0064557C" w:rsidP="0064557C">
      <w:pPr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Определить показатели, влияющие на выбор конструкции выходных горловин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сортировочно-группировочных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парков</w:t>
      </w:r>
      <w:r w:rsidRPr="00AF5474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64557C" w:rsidRPr="00A003CB" w:rsidRDefault="0064557C" w:rsidP="0064557C">
      <w:pPr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. Разработать </w:t>
      </w:r>
      <w:r>
        <w:rPr>
          <w:rStyle w:val="FontStyle13"/>
          <w:rFonts w:ascii="Times New Roman" w:hAnsi="Times New Roman" w:cs="Times New Roman"/>
          <w:sz w:val="28"/>
          <w:szCs w:val="28"/>
        </w:rPr>
        <w:t>технологию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 подборки местных вагонов по фронтам погрузки-выгрузки</w:t>
      </w:r>
      <w:r>
        <w:rPr>
          <w:rStyle w:val="FontStyle13"/>
          <w:rFonts w:ascii="Times New Roman" w:hAnsi="Times New Roman" w:cs="Times New Roman"/>
          <w:sz w:val="28"/>
          <w:szCs w:val="28"/>
        </w:rPr>
        <w:t>, эффективную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 в условиях интенсификации работы.</w:t>
      </w:r>
    </w:p>
    <w:p w:rsidR="00994150" w:rsidRPr="00117925" w:rsidRDefault="00EE044E" w:rsidP="002E2387">
      <w:pPr>
        <w:spacing w:line="240" w:lineRule="auto"/>
        <w:ind w:firstLine="68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</w:t>
      </w:r>
      <w:r w:rsidR="002E2387">
        <w:rPr>
          <w:rFonts w:ascii="Times New Roman" w:hAnsi="Times New Roman" w:cs="Times New Roman"/>
          <w:b/>
          <w:sz w:val="28"/>
          <w:szCs w:val="28"/>
        </w:rPr>
        <w:t xml:space="preserve">ования. </w:t>
      </w:r>
      <w:r w:rsidR="002E2387">
        <w:rPr>
          <w:rFonts w:ascii="Times New Roman" w:hAnsi="Times New Roman" w:cs="Times New Roman"/>
          <w:sz w:val="28"/>
          <w:szCs w:val="28"/>
        </w:rPr>
        <w:t xml:space="preserve">В работе использованы </w:t>
      </w:r>
      <w:r w:rsidR="00FB7649">
        <w:rPr>
          <w:rStyle w:val="FontStyle13"/>
          <w:rFonts w:ascii="Times New Roman" w:hAnsi="Times New Roman" w:cs="Times New Roman"/>
          <w:sz w:val="28"/>
          <w:szCs w:val="28"/>
        </w:rPr>
        <w:t>топологические, экономико-математические методы, а также методы теории графов,</w:t>
      </w:r>
      <w:r w:rsidR="002E568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94150">
        <w:rPr>
          <w:rStyle w:val="FontStyle13"/>
          <w:rFonts w:ascii="Times New Roman" w:hAnsi="Times New Roman" w:cs="Times New Roman"/>
          <w:sz w:val="28"/>
          <w:szCs w:val="28"/>
        </w:rPr>
        <w:t>технико-экономических расчетов</w:t>
      </w:r>
      <w:r w:rsidR="00FB7649">
        <w:rPr>
          <w:rStyle w:val="FontStyle13"/>
          <w:rFonts w:ascii="Times New Roman" w:hAnsi="Times New Roman" w:cs="Times New Roman"/>
          <w:sz w:val="28"/>
          <w:szCs w:val="28"/>
        </w:rPr>
        <w:t xml:space="preserve"> и математической статистики.</w:t>
      </w:r>
    </w:p>
    <w:p w:rsidR="00EE044E" w:rsidRDefault="00EE044E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Достоверность исследований и научных результатов</w:t>
      </w:r>
      <w:r w:rsidR="007B19D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CF5">
        <w:rPr>
          <w:rFonts w:ascii="Times New Roman" w:hAnsi="Times New Roman" w:cs="Times New Roman"/>
          <w:sz w:val="28"/>
          <w:szCs w:val="28"/>
        </w:rPr>
        <w:t>подтверждается</w:t>
      </w:r>
      <w:r w:rsidR="007B19DC" w:rsidRPr="007B19DC">
        <w:rPr>
          <w:rFonts w:ascii="Times New Roman" w:hAnsi="Times New Roman" w:cs="Times New Roman"/>
          <w:sz w:val="28"/>
          <w:szCs w:val="28"/>
        </w:rPr>
        <w:t xml:space="preserve"> корректностью применения исходных математических положений,</w:t>
      </w:r>
      <w:r w:rsidR="007B1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9DC" w:rsidRPr="007B19DC">
        <w:rPr>
          <w:rFonts w:ascii="Times New Roman" w:hAnsi="Times New Roman" w:cs="Times New Roman"/>
          <w:sz w:val="28"/>
          <w:szCs w:val="28"/>
        </w:rPr>
        <w:t xml:space="preserve">обоснованностью принятых допущений,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соответствием результатов теоретических и </w:t>
      </w:r>
      <w:r w:rsidR="007B19DC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 и работоспособностью разработанных технических решений в эксплуатационных условиях. </w:t>
      </w:r>
    </w:p>
    <w:p w:rsidR="00EE044E" w:rsidRDefault="00EE044E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044E">
        <w:rPr>
          <w:rFonts w:ascii="Times New Roman" w:hAnsi="Times New Roman" w:cs="Times New Roman"/>
          <w:b/>
          <w:sz w:val="28"/>
          <w:szCs w:val="28"/>
        </w:rPr>
        <w:t>Научная новизна работы.</w:t>
      </w:r>
      <w:r>
        <w:rPr>
          <w:rFonts w:ascii="Times New Roman" w:hAnsi="Times New Roman" w:cs="Times New Roman"/>
          <w:sz w:val="28"/>
          <w:szCs w:val="28"/>
        </w:rPr>
        <w:t xml:space="preserve"> В диссертации впервые:</w:t>
      </w:r>
    </w:p>
    <w:p w:rsidR="00EE044E" w:rsidRDefault="00EE044E" w:rsidP="00E20682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E044E">
        <w:rPr>
          <w:rFonts w:ascii="Times New Roman" w:hAnsi="Times New Roman"/>
          <w:sz w:val="28"/>
          <w:szCs w:val="28"/>
        </w:rPr>
        <w:t xml:space="preserve"> </w:t>
      </w:r>
      <w:r w:rsidR="00051AE0">
        <w:rPr>
          <w:rFonts w:ascii="Times New Roman" w:hAnsi="Times New Roman"/>
          <w:sz w:val="28"/>
          <w:szCs w:val="28"/>
        </w:rPr>
        <w:t>при определении</w:t>
      </w:r>
      <w:r>
        <w:rPr>
          <w:rFonts w:ascii="Times New Roman" w:hAnsi="Times New Roman"/>
          <w:sz w:val="28"/>
          <w:szCs w:val="28"/>
        </w:rPr>
        <w:t xml:space="preserve"> технико-экономической эффективности выноса грузовой и сортировочной </w:t>
      </w:r>
      <w:r w:rsidR="00226CF5">
        <w:rPr>
          <w:rFonts w:ascii="Times New Roman" w:hAnsi="Times New Roman"/>
          <w:sz w:val="28"/>
          <w:szCs w:val="28"/>
        </w:rPr>
        <w:t xml:space="preserve">работы за пределы </w:t>
      </w:r>
      <w:r w:rsidR="002E2387">
        <w:rPr>
          <w:rFonts w:ascii="Times New Roman" w:hAnsi="Times New Roman"/>
          <w:sz w:val="28"/>
          <w:szCs w:val="28"/>
        </w:rPr>
        <w:t>железнодорожн</w:t>
      </w:r>
      <w:r w:rsidR="00582C62">
        <w:rPr>
          <w:rFonts w:ascii="Times New Roman" w:hAnsi="Times New Roman"/>
          <w:sz w:val="28"/>
          <w:szCs w:val="28"/>
        </w:rPr>
        <w:t>ого</w:t>
      </w:r>
      <w:r w:rsidR="00226CF5">
        <w:rPr>
          <w:rFonts w:ascii="Times New Roman" w:hAnsi="Times New Roman"/>
          <w:sz w:val="28"/>
          <w:szCs w:val="28"/>
        </w:rPr>
        <w:t xml:space="preserve"> узл</w:t>
      </w:r>
      <w:r w:rsidR="00582C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1AE0">
        <w:rPr>
          <w:rFonts w:ascii="Times New Roman" w:hAnsi="Times New Roman"/>
          <w:sz w:val="28"/>
          <w:szCs w:val="28"/>
        </w:rPr>
        <w:t xml:space="preserve">учитывается </w:t>
      </w:r>
      <w:r>
        <w:rPr>
          <w:rFonts w:ascii="Times New Roman" w:hAnsi="Times New Roman"/>
          <w:sz w:val="28"/>
          <w:szCs w:val="28"/>
        </w:rPr>
        <w:t xml:space="preserve">не только транспортный эффект, но и </w:t>
      </w:r>
      <w:r w:rsidR="00B64593" w:rsidRPr="00B64593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внетранспортный</w:t>
      </w:r>
      <w:proofErr w:type="spellEnd"/>
      <w:r w:rsidR="00B64593" w:rsidRPr="00B645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получаемый за счет дополнительных, изменяющихся в процессе выноса работы, показателей</w:t>
      </w:r>
      <w:r w:rsidRPr="00EE044E">
        <w:rPr>
          <w:rFonts w:ascii="Times New Roman" w:hAnsi="Times New Roman"/>
          <w:sz w:val="28"/>
          <w:szCs w:val="28"/>
        </w:rPr>
        <w:t>;</w:t>
      </w:r>
    </w:p>
    <w:p w:rsidR="00EE044E" w:rsidRPr="00281D3D" w:rsidRDefault="00551D34" w:rsidP="00E20682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вынос</w:t>
      </w:r>
      <w:r w:rsidR="00EE044E">
        <w:rPr>
          <w:rFonts w:ascii="Times New Roman" w:hAnsi="Times New Roman"/>
          <w:sz w:val="28"/>
          <w:szCs w:val="28"/>
        </w:rPr>
        <w:t xml:space="preserve"> грузовой и сортировочной работы за пределы </w:t>
      </w:r>
      <w:r w:rsidR="00B64593">
        <w:rPr>
          <w:rFonts w:ascii="Times New Roman" w:hAnsi="Times New Roman"/>
          <w:sz w:val="28"/>
          <w:szCs w:val="28"/>
        </w:rPr>
        <w:t>железнодорожных узлов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EE044E">
        <w:rPr>
          <w:rFonts w:ascii="Times New Roman" w:hAnsi="Times New Roman"/>
          <w:sz w:val="28"/>
          <w:szCs w:val="28"/>
        </w:rPr>
        <w:t xml:space="preserve"> в увязке с</w:t>
      </w:r>
      <w:r>
        <w:rPr>
          <w:rFonts w:ascii="Times New Roman" w:hAnsi="Times New Roman"/>
          <w:sz w:val="28"/>
          <w:szCs w:val="28"/>
        </w:rPr>
        <w:t xml:space="preserve"> совершенствованием</w:t>
      </w:r>
      <w:r w:rsidR="00EE044E">
        <w:rPr>
          <w:rFonts w:ascii="Times New Roman" w:hAnsi="Times New Roman"/>
          <w:sz w:val="28"/>
          <w:szCs w:val="28"/>
        </w:rPr>
        <w:t xml:space="preserve"> местной работы железнодорожн</w:t>
      </w:r>
      <w:r w:rsidR="00B64593">
        <w:rPr>
          <w:rFonts w:ascii="Times New Roman" w:hAnsi="Times New Roman"/>
          <w:sz w:val="28"/>
          <w:szCs w:val="28"/>
        </w:rPr>
        <w:t>ых узлов</w:t>
      </w:r>
      <w:r w:rsidR="00EE044E">
        <w:rPr>
          <w:rFonts w:ascii="Times New Roman" w:hAnsi="Times New Roman"/>
          <w:sz w:val="28"/>
          <w:szCs w:val="28"/>
        </w:rPr>
        <w:t xml:space="preserve">, </w:t>
      </w:r>
      <w:r w:rsidR="00226CF5">
        <w:rPr>
          <w:rFonts w:ascii="Times New Roman" w:hAnsi="Times New Roman"/>
          <w:sz w:val="28"/>
          <w:szCs w:val="28"/>
        </w:rPr>
        <w:t>за счет</w:t>
      </w:r>
      <w:r w:rsidR="00EE044E">
        <w:rPr>
          <w:rFonts w:ascii="Times New Roman" w:hAnsi="Times New Roman"/>
          <w:sz w:val="28"/>
          <w:szCs w:val="28"/>
        </w:rPr>
        <w:t xml:space="preserve"> оборудования железнодорожных станций дополнительными сортировочными устройствами для подборки вагонов по фронтам погрузки</w:t>
      </w:r>
      <w:r w:rsidR="00281D3D">
        <w:rPr>
          <w:rFonts w:ascii="Times New Roman" w:hAnsi="Times New Roman"/>
          <w:sz w:val="28"/>
          <w:szCs w:val="28"/>
        </w:rPr>
        <w:t>-выгрузки</w:t>
      </w:r>
      <w:r w:rsidR="00281D3D" w:rsidRPr="00281D3D">
        <w:rPr>
          <w:rFonts w:ascii="Times New Roman" w:hAnsi="Times New Roman"/>
          <w:sz w:val="28"/>
          <w:szCs w:val="28"/>
        </w:rPr>
        <w:t>;</w:t>
      </w:r>
    </w:p>
    <w:p w:rsidR="00281D3D" w:rsidRDefault="00281D3D" w:rsidP="00E20682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3A5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 xml:space="preserve"> способ двухэтапной подборки вагонов по фронтам погрузки-выгрузки на путях </w:t>
      </w:r>
      <w:proofErr w:type="spellStart"/>
      <w:r>
        <w:rPr>
          <w:rFonts w:ascii="Times New Roman" w:hAnsi="Times New Roman"/>
          <w:sz w:val="28"/>
          <w:szCs w:val="28"/>
        </w:rPr>
        <w:t>группировочных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парков.</w:t>
      </w:r>
    </w:p>
    <w:p w:rsidR="00281D3D" w:rsidRDefault="00281D3D" w:rsidP="00E20682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81D3D">
        <w:rPr>
          <w:rFonts w:ascii="Times New Roman" w:hAnsi="Times New Roman"/>
          <w:b/>
          <w:sz w:val="28"/>
          <w:szCs w:val="28"/>
        </w:rPr>
        <w:t>Практическая ценность исследования</w:t>
      </w:r>
      <w:r>
        <w:rPr>
          <w:rFonts w:ascii="Times New Roman" w:hAnsi="Times New Roman"/>
          <w:sz w:val="28"/>
          <w:szCs w:val="28"/>
        </w:rPr>
        <w:t xml:space="preserve"> заключается в том, что разработанные рекомендации могут быть использованы в Генеральных схемах развития железнодорожных узлов, а</w:t>
      </w:r>
      <w:r w:rsidRPr="00C21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внедрение </w:t>
      </w:r>
      <w:proofErr w:type="spellStart"/>
      <w:r>
        <w:rPr>
          <w:rFonts w:ascii="Times New Roman" w:hAnsi="Times New Roman"/>
          <w:sz w:val="28"/>
          <w:szCs w:val="28"/>
        </w:rPr>
        <w:t>группировочных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сортировочно-группировочных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парков на станци</w:t>
      </w:r>
      <w:r w:rsidR="00B64593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России и предварительная подборка вагонов по фронтам погрузки-выгрузки позволит сократить затраты времени на переработку местного </w:t>
      </w:r>
      <w:proofErr w:type="spellStart"/>
      <w:r>
        <w:rPr>
          <w:rFonts w:ascii="Times New Roman" w:hAnsi="Times New Roman"/>
          <w:sz w:val="28"/>
          <w:szCs w:val="28"/>
        </w:rPr>
        <w:t>вагонопотока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3D35" w:rsidRPr="00281D3D" w:rsidRDefault="00281D3D" w:rsidP="00E20682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3D">
        <w:rPr>
          <w:rFonts w:ascii="Times New Roman" w:hAnsi="Times New Roman" w:cs="Times New Roman"/>
          <w:b/>
          <w:sz w:val="28"/>
          <w:szCs w:val="28"/>
        </w:rPr>
        <w:t>Реализация результатов исследования.</w:t>
      </w:r>
    </w:p>
    <w:p w:rsidR="00281D3D" w:rsidRDefault="00E7780D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 полученные в диссертации, использованы</w:t>
      </w:r>
      <w:r w:rsidR="004E0045">
        <w:rPr>
          <w:rFonts w:ascii="Times New Roman" w:hAnsi="Times New Roman" w:cs="Times New Roman"/>
          <w:sz w:val="28"/>
          <w:szCs w:val="28"/>
        </w:rPr>
        <w:t>:</w:t>
      </w:r>
    </w:p>
    <w:p w:rsidR="00E7780D" w:rsidRDefault="00E7780D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ОАО </w:t>
      </w:r>
      <w:r w:rsidRPr="00E7780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Мосгипротранс</w:t>
      </w:r>
      <w:proofErr w:type="spellEnd"/>
      <w:r w:rsidRPr="00E7780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варианта реконструкции станции </w:t>
      </w:r>
      <w:r w:rsidRPr="00E7780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 w:rsidRPr="00E7780D">
        <w:rPr>
          <w:rFonts w:ascii="Times New Roman" w:hAnsi="Times New Roman" w:cs="Times New Roman"/>
          <w:sz w:val="28"/>
          <w:szCs w:val="28"/>
        </w:rPr>
        <w:t>”;</w:t>
      </w:r>
    </w:p>
    <w:p w:rsidR="007071CC" w:rsidRDefault="00E7780D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045">
        <w:rPr>
          <w:rFonts w:ascii="Times New Roman" w:hAnsi="Times New Roman" w:cs="Times New Roman"/>
          <w:sz w:val="28"/>
          <w:szCs w:val="28"/>
        </w:rPr>
        <w:t xml:space="preserve">при разработке учебно-методического комплекса по дисциплине </w:t>
      </w:r>
      <w:r w:rsidR="004E0045" w:rsidRPr="004E0045">
        <w:rPr>
          <w:rFonts w:ascii="Times New Roman" w:hAnsi="Times New Roman" w:cs="Times New Roman"/>
          <w:sz w:val="28"/>
          <w:szCs w:val="28"/>
        </w:rPr>
        <w:t>“</w:t>
      </w:r>
      <w:r w:rsidR="004E0045">
        <w:rPr>
          <w:rFonts w:ascii="Times New Roman" w:hAnsi="Times New Roman" w:cs="Times New Roman"/>
          <w:sz w:val="28"/>
          <w:szCs w:val="28"/>
        </w:rPr>
        <w:t>Железнодорожные станции и узлы</w:t>
      </w:r>
      <w:r w:rsidR="004E0045" w:rsidRPr="004E0045">
        <w:rPr>
          <w:rFonts w:ascii="Times New Roman" w:hAnsi="Times New Roman" w:cs="Times New Roman"/>
          <w:sz w:val="28"/>
          <w:szCs w:val="28"/>
        </w:rPr>
        <w:t>”</w:t>
      </w:r>
      <w:r w:rsidR="004E0045">
        <w:rPr>
          <w:rFonts w:ascii="Times New Roman" w:hAnsi="Times New Roman" w:cs="Times New Roman"/>
          <w:sz w:val="28"/>
          <w:szCs w:val="28"/>
        </w:rPr>
        <w:t>.</w:t>
      </w:r>
      <w:r w:rsidR="00707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35" w:rsidRPr="00F83D35" w:rsidRDefault="00E7780D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внедрения подтверждены соответствующими актами.</w:t>
      </w:r>
    </w:p>
    <w:p w:rsidR="00281D3D" w:rsidRDefault="00281D3D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D3D">
        <w:rPr>
          <w:rFonts w:ascii="Times New Roman" w:hAnsi="Times New Roman" w:cs="Times New Roman"/>
          <w:b/>
          <w:sz w:val="28"/>
          <w:szCs w:val="28"/>
        </w:rPr>
        <w:t>Апробация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D3D">
        <w:rPr>
          <w:rFonts w:ascii="Times New Roman" w:hAnsi="Times New Roman" w:cs="Times New Roman"/>
          <w:sz w:val="28"/>
          <w:szCs w:val="28"/>
        </w:rPr>
        <w:t>Основные положения и результаты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докладывались и</w:t>
      </w:r>
      <w:r w:rsidRPr="00281D3D">
        <w:rPr>
          <w:rFonts w:ascii="Times New Roman" w:hAnsi="Times New Roman" w:cs="Times New Roman"/>
          <w:sz w:val="28"/>
          <w:szCs w:val="28"/>
        </w:rPr>
        <w:t xml:space="preserve"> обсуждались </w:t>
      </w:r>
      <w:proofErr w:type="gramStart"/>
      <w:r w:rsidRPr="00281D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1D3D">
        <w:rPr>
          <w:rFonts w:ascii="Times New Roman" w:hAnsi="Times New Roman" w:cs="Times New Roman"/>
          <w:sz w:val="28"/>
          <w:szCs w:val="28"/>
        </w:rPr>
        <w:t>:</w:t>
      </w:r>
    </w:p>
    <w:p w:rsidR="00281D3D" w:rsidRDefault="00B64593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юбилейной десятой научно-практической конференции </w:t>
      </w:r>
      <w:r w:rsidRPr="0032665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Безопасность движения поездов</w:t>
      </w:r>
      <w:r w:rsidRPr="0032665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Москве, 2009 год</w:t>
      </w:r>
      <w:r w:rsidRPr="00B6459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93" w:rsidRPr="00B64593" w:rsidRDefault="00B64593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-ой международной научно-практической конференции </w:t>
      </w:r>
      <w:r w:rsidRPr="00F0741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Trans</w:t>
      </w:r>
      <w:r w:rsidRPr="00F074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Mech</w:t>
      </w:r>
      <w:proofErr w:type="spellEnd"/>
      <w:r w:rsidRPr="00F074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F074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Pr="00B64593">
        <w:rPr>
          <w:rFonts w:ascii="Times New Roman" w:hAnsi="Times New Roman" w:cs="Times New Roman"/>
          <w:sz w:val="28"/>
          <w:szCs w:val="28"/>
        </w:rPr>
        <w:t>”</w:t>
      </w:r>
      <w:r w:rsidR="00A727C5">
        <w:rPr>
          <w:rFonts w:ascii="Times New Roman" w:hAnsi="Times New Roman" w:cs="Times New Roman"/>
          <w:sz w:val="28"/>
          <w:szCs w:val="28"/>
        </w:rPr>
        <w:t>, 2010 г.</w:t>
      </w:r>
      <w:r w:rsidRPr="00B64593">
        <w:rPr>
          <w:rFonts w:ascii="Times New Roman" w:hAnsi="Times New Roman" w:cs="Times New Roman"/>
          <w:sz w:val="28"/>
          <w:szCs w:val="28"/>
        </w:rPr>
        <w:t>;</w:t>
      </w:r>
    </w:p>
    <w:p w:rsidR="00FB0CA6" w:rsidRPr="00E20682" w:rsidRDefault="00281D3D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научно-практической конференции </w:t>
      </w:r>
      <w:r w:rsidRPr="00281D3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Неделя науки</w:t>
      </w:r>
      <w:r w:rsidRPr="00281D3D">
        <w:rPr>
          <w:rFonts w:ascii="Times New Roman" w:hAnsi="Times New Roman" w:cs="Times New Roman"/>
          <w:sz w:val="28"/>
          <w:szCs w:val="28"/>
        </w:rPr>
        <w:t>”</w:t>
      </w:r>
      <w:r w:rsidR="00A7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7C5">
        <w:rPr>
          <w:rFonts w:ascii="Times New Roman" w:hAnsi="Times New Roman" w:cs="Times New Roman"/>
          <w:sz w:val="28"/>
          <w:szCs w:val="28"/>
        </w:rPr>
        <w:t>МИИТа</w:t>
      </w:r>
      <w:proofErr w:type="spellEnd"/>
      <w:r w:rsidR="00A72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7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27C5">
        <w:rPr>
          <w:rFonts w:ascii="Times New Roman" w:hAnsi="Times New Roman" w:cs="Times New Roman"/>
          <w:sz w:val="28"/>
          <w:szCs w:val="28"/>
        </w:rPr>
        <w:t>2011 и 2012 г.г.</w:t>
      </w:r>
      <w:r w:rsidR="00E20682">
        <w:rPr>
          <w:rFonts w:ascii="Times New Roman" w:hAnsi="Times New Roman" w:cs="Times New Roman"/>
          <w:sz w:val="28"/>
          <w:szCs w:val="28"/>
        </w:rPr>
        <w:t>)</w:t>
      </w:r>
      <w:r w:rsidR="00E20682" w:rsidRPr="00E20682">
        <w:rPr>
          <w:rFonts w:ascii="Times New Roman" w:hAnsi="Times New Roman" w:cs="Times New Roman"/>
          <w:sz w:val="28"/>
          <w:szCs w:val="28"/>
        </w:rPr>
        <w:t>;</w:t>
      </w:r>
    </w:p>
    <w:p w:rsidR="00E20682" w:rsidRDefault="00E20682" w:rsidP="005172F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</w:t>
      </w:r>
      <w:r w:rsidRPr="00E2068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Безопасность движения поездов</w:t>
      </w:r>
      <w:r w:rsidRPr="00E2068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Москве, 2012 год.</w:t>
      </w:r>
    </w:p>
    <w:p w:rsidR="00281D3D" w:rsidRDefault="00A727C5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Диссертационная работа </w:t>
      </w:r>
      <w:r w:rsidR="00281D3D">
        <w:rPr>
          <w:rFonts w:ascii="Times New Roman" w:hAnsi="Times New Roman" w:cs="Times New Roman"/>
          <w:sz w:val="28"/>
          <w:szCs w:val="28"/>
        </w:rPr>
        <w:t xml:space="preserve">обсуждалась и получила одобрение на заседаниях кафедры </w:t>
      </w:r>
      <w:r w:rsidR="00281D3D" w:rsidRPr="00281D3D">
        <w:rPr>
          <w:rFonts w:ascii="Times New Roman" w:hAnsi="Times New Roman" w:cs="Times New Roman"/>
          <w:sz w:val="28"/>
          <w:szCs w:val="28"/>
        </w:rPr>
        <w:t>“</w:t>
      </w:r>
      <w:r w:rsidR="00281D3D">
        <w:rPr>
          <w:rFonts w:ascii="Times New Roman" w:hAnsi="Times New Roman" w:cs="Times New Roman"/>
          <w:sz w:val="28"/>
          <w:szCs w:val="28"/>
        </w:rPr>
        <w:t>Железнодорожные станции и узлы</w:t>
      </w:r>
      <w:r w:rsidR="00281D3D" w:rsidRPr="00281D3D">
        <w:rPr>
          <w:rFonts w:ascii="Times New Roman" w:hAnsi="Times New Roman" w:cs="Times New Roman"/>
          <w:sz w:val="28"/>
          <w:szCs w:val="28"/>
        </w:rPr>
        <w:t>”</w:t>
      </w:r>
      <w:r w:rsidR="00281D3D">
        <w:rPr>
          <w:rFonts w:ascii="Times New Roman" w:hAnsi="Times New Roman" w:cs="Times New Roman"/>
          <w:sz w:val="28"/>
          <w:szCs w:val="28"/>
        </w:rPr>
        <w:t xml:space="preserve"> </w:t>
      </w:r>
      <w:r w:rsidR="00582C62">
        <w:rPr>
          <w:rFonts w:ascii="Times New Roman" w:hAnsi="Times New Roman" w:cs="Times New Roman"/>
          <w:sz w:val="28"/>
          <w:szCs w:val="28"/>
        </w:rPr>
        <w:t xml:space="preserve">МГУПС (МИИТ) </w:t>
      </w:r>
      <w:r w:rsidR="00B203B5">
        <w:rPr>
          <w:rFonts w:ascii="Times New Roman" w:hAnsi="Times New Roman" w:cs="Times New Roman"/>
          <w:sz w:val="28"/>
          <w:szCs w:val="28"/>
        </w:rPr>
        <w:t xml:space="preserve">в 2011 и </w:t>
      </w:r>
      <w:r w:rsidR="00281D3D">
        <w:rPr>
          <w:rFonts w:ascii="Times New Roman" w:hAnsi="Times New Roman" w:cs="Times New Roman"/>
          <w:sz w:val="28"/>
          <w:szCs w:val="28"/>
        </w:rPr>
        <w:t>2012 год</w:t>
      </w:r>
      <w:r w:rsidR="00B203B5">
        <w:rPr>
          <w:rFonts w:ascii="Times New Roman" w:hAnsi="Times New Roman" w:cs="Times New Roman"/>
          <w:sz w:val="28"/>
          <w:szCs w:val="28"/>
        </w:rPr>
        <w:t>ах</w:t>
      </w:r>
      <w:r w:rsidR="00281D3D">
        <w:rPr>
          <w:rFonts w:ascii="Times New Roman" w:hAnsi="Times New Roman" w:cs="Times New Roman"/>
          <w:sz w:val="28"/>
          <w:szCs w:val="28"/>
        </w:rPr>
        <w:t>.</w:t>
      </w:r>
    </w:p>
    <w:p w:rsidR="00281D3D" w:rsidRDefault="00281D3D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57542">
        <w:rPr>
          <w:rFonts w:ascii="Times New Roman" w:hAnsi="Times New Roman" w:cs="Times New Roman"/>
          <w:b/>
          <w:sz w:val="28"/>
          <w:szCs w:val="28"/>
        </w:rPr>
        <w:t>Публикации.</w:t>
      </w:r>
      <w:r>
        <w:rPr>
          <w:rFonts w:ascii="Times New Roman" w:hAnsi="Times New Roman" w:cs="Times New Roman"/>
          <w:sz w:val="28"/>
          <w:szCs w:val="28"/>
        </w:rPr>
        <w:t xml:space="preserve"> Основные положения и результаты диссертационных исследований нашли отражение в</w:t>
      </w:r>
      <w:r w:rsidR="003F1E77">
        <w:rPr>
          <w:rFonts w:ascii="Times New Roman" w:hAnsi="Times New Roman" w:cs="Times New Roman"/>
          <w:sz w:val="28"/>
          <w:szCs w:val="28"/>
        </w:rPr>
        <w:t xml:space="preserve"> </w:t>
      </w:r>
      <w:r w:rsidR="00FD4DF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печатных работах, </w:t>
      </w:r>
      <w:r w:rsidR="00FD4DF1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из которых опубликован</w:t>
      </w:r>
      <w:r w:rsidR="00657542">
        <w:rPr>
          <w:rFonts w:ascii="Times New Roman" w:hAnsi="Times New Roman" w:cs="Times New Roman"/>
          <w:sz w:val="28"/>
          <w:szCs w:val="28"/>
        </w:rPr>
        <w:t>ы в ведущих научных журналах и изданиях, рекомендованных Высшей аттестационной комиссией Министерства образования и науки Российской Федерации.</w:t>
      </w:r>
    </w:p>
    <w:p w:rsidR="00657542" w:rsidRDefault="00657542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57542">
        <w:rPr>
          <w:rFonts w:ascii="Times New Roman" w:hAnsi="Times New Roman" w:cs="Times New Roman"/>
          <w:b/>
          <w:sz w:val="28"/>
          <w:szCs w:val="28"/>
        </w:rPr>
        <w:t>Структура и объем диссертации</w:t>
      </w:r>
      <w:r>
        <w:rPr>
          <w:rFonts w:ascii="Times New Roman" w:hAnsi="Times New Roman" w:cs="Times New Roman"/>
          <w:sz w:val="28"/>
          <w:szCs w:val="28"/>
        </w:rPr>
        <w:t>. Диссертационная работа  состоит из введения, четыр</w:t>
      </w:r>
      <w:r w:rsidR="00FD4D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 глав, заключения, списка использованных источников и </w:t>
      </w:r>
      <w:r w:rsidR="00FD4DF1">
        <w:rPr>
          <w:rFonts w:ascii="Times New Roman" w:hAnsi="Times New Roman" w:cs="Times New Roman"/>
          <w:sz w:val="28"/>
          <w:szCs w:val="28"/>
        </w:rPr>
        <w:t xml:space="preserve">четырех </w:t>
      </w:r>
      <w:r>
        <w:rPr>
          <w:rFonts w:ascii="Times New Roman" w:hAnsi="Times New Roman" w:cs="Times New Roman"/>
          <w:sz w:val="28"/>
          <w:szCs w:val="28"/>
        </w:rPr>
        <w:t>приложений. Она содержит 1</w:t>
      </w:r>
      <w:r w:rsidR="00E3624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страниц основного текста, 3</w:t>
      </w:r>
      <w:r w:rsidR="00556A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иллюстраци</w:t>
      </w:r>
      <w:r w:rsidR="00556A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2E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таблиц. Список использованных источников включает </w:t>
      </w:r>
      <w:r w:rsidR="00E36248">
        <w:rPr>
          <w:rFonts w:ascii="Times New Roman" w:hAnsi="Times New Roman" w:cs="Times New Roman"/>
          <w:sz w:val="28"/>
          <w:szCs w:val="28"/>
        </w:rPr>
        <w:t>10</w:t>
      </w:r>
      <w:r w:rsidR="00FD4D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FD4D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AF0" w:rsidRDefault="00A83AF0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A83AF0" w:rsidRPr="00281D3D" w:rsidRDefault="00A83AF0" w:rsidP="00E2068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3AF0">
        <w:rPr>
          <w:rFonts w:ascii="Times New Roman" w:hAnsi="Times New Roman" w:cs="Times New Roman"/>
          <w:b/>
          <w:sz w:val="28"/>
          <w:szCs w:val="28"/>
        </w:rPr>
        <w:t>Во введении</w:t>
      </w:r>
      <w:r>
        <w:rPr>
          <w:rFonts w:ascii="Times New Roman" w:hAnsi="Times New Roman" w:cs="Times New Roman"/>
          <w:sz w:val="28"/>
          <w:szCs w:val="28"/>
        </w:rPr>
        <w:t xml:space="preserve"> обосновывается актуальность темы диссертации, дается общая характеристика проблемы, формулируются основные направления для исследования.</w:t>
      </w:r>
    </w:p>
    <w:p w:rsidR="003E10C8" w:rsidRDefault="00A83AF0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глава</w:t>
      </w:r>
      <w:r w:rsidR="00217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B55" w:rsidRPr="00217B55">
        <w:rPr>
          <w:rFonts w:ascii="Times New Roman" w:hAnsi="Times New Roman" w:cs="Times New Roman"/>
          <w:sz w:val="28"/>
          <w:szCs w:val="28"/>
        </w:rPr>
        <w:t>диссертации содержит</w:t>
      </w:r>
      <w:r w:rsidR="00217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B55" w:rsidRPr="00217B55">
        <w:rPr>
          <w:rFonts w:ascii="Times New Roman" w:hAnsi="Times New Roman" w:cs="Times New Roman"/>
          <w:sz w:val="28"/>
          <w:szCs w:val="28"/>
        </w:rPr>
        <w:t>анализ</w:t>
      </w:r>
      <w:r w:rsidR="00217B55">
        <w:rPr>
          <w:rFonts w:ascii="Times New Roman" w:hAnsi="Times New Roman" w:cs="Times New Roman"/>
          <w:sz w:val="28"/>
          <w:szCs w:val="28"/>
        </w:rPr>
        <w:t xml:space="preserve"> современных направлений развития железнодорожных узлов.</w:t>
      </w:r>
      <w:r w:rsidRPr="00217B55">
        <w:rPr>
          <w:rFonts w:ascii="Times New Roman" w:hAnsi="Times New Roman" w:cs="Times New Roman"/>
          <w:sz w:val="28"/>
          <w:szCs w:val="28"/>
        </w:rPr>
        <w:t xml:space="preserve"> </w:t>
      </w:r>
      <w:r w:rsidR="00476037" w:rsidRPr="00217B55">
        <w:rPr>
          <w:rFonts w:ascii="Times New Roman" w:hAnsi="Times New Roman" w:cs="Times New Roman"/>
          <w:sz w:val="28"/>
          <w:szCs w:val="28"/>
        </w:rPr>
        <w:t xml:space="preserve"> </w:t>
      </w:r>
      <w:r w:rsidR="00A727C5">
        <w:rPr>
          <w:rFonts w:ascii="Times New Roman" w:hAnsi="Times New Roman" w:cs="Times New Roman"/>
          <w:sz w:val="28"/>
          <w:szCs w:val="28"/>
        </w:rPr>
        <w:t>В ней показано, что в</w:t>
      </w:r>
      <w:r w:rsidR="00217B55">
        <w:rPr>
          <w:rFonts w:ascii="Times New Roman" w:hAnsi="Times New Roman" w:cs="Times New Roman"/>
          <w:sz w:val="28"/>
          <w:szCs w:val="28"/>
        </w:rPr>
        <w:t xml:space="preserve"> современных условиях экономического роста следует использовать дополнительные возможности уве</w:t>
      </w:r>
      <w:r w:rsidR="00A727C5">
        <w:rPr>
          <w:rFonts w:ascii="Times New Roman" w:hAnsi="Times New Roman" w:cs="Times New Roman"/>
          <w:sz w:val="28"/>
          <w:szCs w:val="28"/>
        </w:rPr>
        <w:t>личения скорости доставки груза,</w:t>
      </w:r>
      <w:r w:rsidR="00217B55">
        <w:rPr>
          <w:rFonts w:ascii="Times New Roman" w:hAnsi="Times New Roman" w:cs="Times New Roman"/>
          <w:sz w:val="28"/>
          <w:szCs w:val="28"/>
        </w:rPr>
        <w:t xml:space="preserve"> </w:t>
      </w:r>
      <w:r w:rsidR="00A727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727C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727C5">
        <w:rPr>
          <w:rFonts w:ascii="Times New Roman" w:hAnsi="Times New Roman" w:cs="Times New Roman"/>
          <w:sz w:val="28"/>
          <w:szCs w:val="28"/>
        </w:rPr>
        <w:t xml:space="preserve"> с чем</w:t>
      </w:r>
      <w:r w:rsidR="00311338">
        <w:rPr>
          <w:rFonts w:ascii="Times New Roman" w:hAnsi="Times New Roman" w:cs="Times New Roman"/>
          <w:sz w:val="28"/>
          <w:szCs w:val="28"/>
        </w:rPr>
        <w:t xml:space="preserve"> разработаны теоретические рекомендации по развитию местной работы железнодорожных узлов. Установлено, что одной из основных </w:t>
      </w:r>
      <w:r w:rsidR="00A727C5">
        <w:rPr>
          <w:rFonts w:ascii="Times New Roman" w:hAnsi="Times New Roman" w:cs="Times New Roman"/>
          <w:sz w:val="28"/>
          <w:szCs w:val="28"/>
        </w:rPr>
        <w:t>проблем</w:t>
      </w:r>
      <w:r w:rsidR="00311338">
        <w:rPr>
          <w:rFonts w:ascii="Times New Roman" w:hAnsi="Times New Roman" w:cs="Times New Roman"/>
          <w:sz w:val="28"/>
          <w:szCs w:val="28"/>
        </w:rPr>
        <w:t xml:space="preserve"> развития местной работы отечественных железнодорожных узлов является нехватка свободных площадок, пригодных для строительства и усиления путевого развития станций. В</w:t>
      </w:r>
      <w:r w:rsidR="00311338" w:rsidRPr="00A003CB">
        <w:rPr>
          <w:rFonts w:ascii="Times New Roman" w:hAnsi="Times New Roman" w:cs="Times New Roman"/>
          <w:sz w:val="28"/>
          <w:szCs w:val="28"/>
        </w:rPr>
        <w:t>ынос станций</w:t>
      </w:r>
      <w:r w:rsidR="00311338">
        <w:rPr>
          <w:rFonts w:ascii="Times New Roman" w:hAnsi="Times New Roman" w:cs="Times New Roman"/>
          <w:sz w:val="28"/>
          <w:szCs w:val="28"/>
        </w:rPr>
        <w:t>, расположенных в черте города,</w:t>
      </w:r>
      <w:r w:rsidR="00311338" w:rsidRPr="00A003CB">
        <w:rPr>
          <w:rFonts w:ascii="Times New Roman" w:hAnsi="Times New Roman" w:cs="Times New Roman"/>
          <w:sz w:val="28"/>
          <w:szCs w:val="28"/>
        </w:rPr>
        <w:t xml:space="preserve"> на свободные пригородные территории позволит по-новому взглянуть на организацию перевозочного процесса. В ч</w:t>
      </w:r>
      <w:r w:rsidR="00311338">
        <w:rPr>
          <w:rFonts w:ascii="Times New Roman" w:hAnsi="Times New Roman" w:cs="Times New Roman"/>
          <w:sz w:val="28"/>
          <w:szCs w:val="28"/>
        </w:rPr>
        <w:t xml:space="preserve">астности, появится возможность </w:t>
      </w:r>
      <w:r w:rsidR="00311338" w:rsidRPr="00A003CB">
        <w:rPr>
          <w:rFonts w:ascii="Times New Roman" w:hAnsi="Times New Roman" w:cs="Times New Roman"/>
          <w:sz w:val="28"/>
          <w:szCs w:val="28"/>
        </w:rPr>
        <w:t>совершенствова</w:t>
      </w:r>
      <w:r w:rsidR="00311338">
        <w:rPr>
          <w:rFonts w:ascii="Times New Roman" w:hAnsi="Times New Roman" w:cs="Times New Roman"/>
          <w:sz w:val="28"/>
          <w:szCs w:val="28"/>
        </w:rPr>
        <w:t>ния</w:t>
      </w:r>
      <w:r w:rsidR="00311338" w:rsidRPr="00A003CB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311338">
        <w:rPr>
          <w:rFonts w:ascii="Times New Roman" w:hAnsi="Times New Roman" w:cs="Times New Roman"/>
          <w:sz w:val="28"/>
          <w:szCs w:val="28"/>
        </w:rPr>
        <w:t>и</w:t>
      </w:r>
      <w:r w:rsidR="00311338" w:rsidRPr="00A003CB">
        <w:rPr>
          <w:rFonts w:ascii="Times New Roman" w:hAnsi="Times New Roman" w:cs="Times New Roman"/>
          <w:sz w:val="28"/>
          <w:szCs w:val="28"/>
        </w:rPr>
        <w:t xml:space="preserve"> </w:t>
      </w:r>
      <w:r w:rsidR="00B50037">
        <w:rPr>
          <w:rFonts w:ascii="Times New Roman" w:hAnsi="Times New Roman" w:cs="Times New Roman"/>
          <w:sz w:val="28"/>
          <w:szCs w:val="28"/>
        </w:rPr>
        <w:t>обработки местных вагонов</w:t>
      </w:r>
      <w:r w:rsidR="00311338" w:rsidRPr="00A003CB">
        <w:rPr>
          <w:rFonts w:ascii="Times New Roman" w:hAnsi="Times New Roman" w:cs="Times New Roman"/>
          <w:sz w:val="28"/>
          <w:szCs w:val="28"/>
        </w:rPr>
        <w:t xml:space="preserve">, взяв за пример европейские </w:t>
      </w:r>
      <w:r w:rsidR="00311338">
        <w:rPr>
          <w:rFonts w:ascii="Times New Roman" w:hAnsi="Times New Roman" w:cs="Times New Roman"/>
          <w:sz w:val="28"/>
          <w:szCs w:val="28"/>
        </w:rPr>
        <w:t xml:space="preserve">и североамериканские </w:t>
      </w:r>
      <w:r w:rsidR="00311338" w:rsidRPr="00A003CB">
        <w:rPr>
          <w:rFonts w:ascii="Times New Roman" w:hAnsi="Times New Roman" w:cs="Times New Roman"/>
          <w:sz w:val="28"/>
          <w:szCs w:val="28"/>
        </w:rPr>
        <w:t>страны, на протяжении долгого времени успешно использующие дополнительные сортировочные устройства для детальной подборки местных вагонов по фронтам погрузки-выгрузки.</w:t>
      </w:r>
    </w:p>
    <w:p w:rsidR="003E10C8" w:rsidRPr="00A003CB" w:rsidRDefault="00A727C5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7117">
        <w:rPr>
          <w:rFonts w:ascii="Times New Roman" w:hAnsi="Times New Roman" w:cs="Times New Roman"/>
          <w:sz w:val="28"/>
          <w:szCs w:val="28"/>
        </w:rPr>
        <w:t>тмечена</w:t>
      </w:r>
      <w:r w:rsidR="00311338">
        <w:rPr>
          <w:rFonts w:ascii="Times New Roman" w:hAnsi="Times New Roman" w:cs="Times New Roman"/>
          <w:sz w:val="28"/>
          <w:szCs w:val="28"/>
        </w:rPr>
        <w:t xml:space="preserve"> целесообразность выделения специальных устройств и парков для формирования </w:t>
      </w:r>
      <w:proofErr w:type="spellStart"/>
      <w:r w:rsidR="00311338">
        <w:rPr>
          <w:rFonts w:ascii="Times New Roman" w:hAnsi="Times New Roman" w:cs="Times New Roman"/>
          <w:sz w:val="28"/>
          <w:szCs w:val="28"/>
        </w:rPr>
        <w:t>многогруппных</w:t>
      </w:r>
      <w:proofErr w:type="spellEnd"/>
      <w:r w:rsidR="00311338">
        <w:rPr>
          <w:rFonts w:ascii="Times New Roman" w:hAnsi="Times New Roman" w:cs="Times New Roman"/>
          <w:sz w:val="28"/>
          <w:szCs w:val="28"/>
        </w:rPr>
        <w:t xml:space="preserve"> поездов и местных </w:t>
      </w:r>
      <w:proofErr w:type="spellStart"/>
      <w:r w:rsidR="00311338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="00311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38">
        <w:rPr>
          <w:rFonts w:ascii="Times New Roman" w:hAnsi="Times New Roman" w:cs="Times New Roman"/>
          <w:sz w:val="28"/>
          <w:szCs w:val="28"/>
        </w:rPr>
        <w:t>Д</w:t>
      </w:r>
      <w:r w:rsidR="00311338" w:rsidRPr="00A003CB">
        <w:rPr>
          <w:rFonts w:ascii="Times New Roman" w:hAnsi="Times New Roman" w:cs="Times New Roman"/>
          <w:sz w:val="28"/>
          <w:szCs w:val="28"/>
        </w:rPr>
        <w:t xml:space="preserve">ан анализ исследований, посвященных дополнительным сортировочным устройствам. Из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="00311338" w:rsidRPr="00A003CB">
        <w:rPr>
          <w:rFonts w:ascii="Times New Roman" w:hAnsi="Times New Roman" w:cs="Times New Roman"/>
          <w:sz w:val="28"/>
          <w:szCs w:val="28"/>
        </w:rPr>
        <w:t xml:space="preserve"> т</w:t>
      </w:r>
      <w:r w:rsidR="00311338">
        <w:rPr>
          <w:rFonts w:ascii="Times New Roman" w:hAnsi="Times New Roman" w:cs="Times New Roman"/>
          <w:sz w:val="28"/>
          <w:szCs w:val="28"/>
        </w:rPr>
        <w:t>ипов сортировочн</w:t>
      </w:r>
      <w:r w:rsidR="004138A9">
        <w:rPr>
          <w:rFonts w:ascii="Times New Roman" w:hAnsi="Times New Roman" w:cs="Times New Roman"/>
          <w:sz w:val="28"/>
          <w:szCs w:val="28"/>
        </w:rPr>
        <w:t>ых устройств</w:t>
      </w:r>
      <w:r w:rsidR="00311338">
        <w:rPr>
          <w:rFonts w:ascii="Times New Roman" w:hAnsi="Times New Roman" w:cs="Times New Roman"/>
          <w:sz w:val="28"/>
          <w:szCs w:val="28"/>
        </w:rPr>
        <w:t xml:space="preserve"> </w:t>
      </w:r>
      <w:r w:rsidR="00311338" w:rsidRPr="00A003CB">
        <w:rPr>
          <w:rFonts w:ascii="Times New Roman" w:hAnsi="Times New Roman" w:cs="Times New Roman"/>
          <w:sz w:val="28"/>
          <w:szCs w:val="28"/>
        </w:rPr>
        <w:t xml:space="preserve">выбраны для дальнейшего исследования </w:t>
      </w:r>
      <w:proofErr w:type="spellStart"/>
      <w:r w:rsidR="00311338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="003113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1338" w:rsidRPr="00A003CB">
        <w:rPr>
          <w:rFonts w:ascii="Times New Roman" w:hAnsi="Times New Roman" w:cs="Times New Roman"/>
          <w:sz w:val="28"/>
          <w:szCs w:val="28"/>
        </w:rPr>
        <w:t>сортировочно-группировочные</w:t>
      </w:r>
      <w:proofErr w:type="spellEnd"/>
      <w:r w:rsidR="00311338" w:rsidRPr="00A003CB">
        <w:rPr>
          <w:rFonts w:ascii="Times New Roman" w:hAnsi="Times New Roman" w:cs="Times New Roman"/>
          <w:sz w:val="28"/>
          <w:szCs w:val="28"/>
        </w:rPr>
        <w:t xml:space="preserve"> парки. На основе изученных схем и </w:t>
      </w:r>
      <w:r w:rsidR="00311338">
        <w:rPr>
          <w:rFonts w:ascii="Times New Roman" w:hAnsi="Times New Roman" w:cs="Times New Roman"/>
          <w:sz w:val="28"/>
          <w:szCs w:val="28"/>
        </w:rPr>
        <w:t>вариантов расположения</w:t>
      </w:r>
      <w:r w:rsidR="00311338" w:rsidRPr="00A003CB">
        <w:rPr>
          <w:rFonts w:ascii="Times New Roman" w:hAnsi="Times New Roman" w:cs="Times New Roman"/>
          <w:sz w:val="28"/>
          <w:szCs w:val="28"/>
        </w:rPr>
        <w:t xml:space="preserve"> разработана классификация этих </w:t>
      </w:r>
      <w:r w:rsidR="00311338">
        <w:rPr>
          <w:rFonts w:ascii="Times New Roman" w:hAnsi="Times New Roman" w:cs="Times New Roman"/>
          <w:sz w:val="28"/>
          <w:szCs w:val="28"/>
        </w:rPr>
        <w:t xml:space="preserve">типов </w:t>
      </w:r>
      <w:r w:rsidR="00311338" w:rsidRPr="00A003CB">
        <w:rPr>
          <w:rFonts w:ascii="Times New Roman" w:hAnsi="Times New Roman" w:cs="Times New Roman"/>
          <w:sz w:val="28"/>
          <w:szCs w:val="28"/>
        </w:rPr>
        <w:t>парков</w:t>
      </w:r>
      <w:r w:rsidR="005F7117">
        <w:rPr>
          <w:rFonts w:ascii="Times New Roman" w:hAnsi="Times New Roman" w:cs="Times New Roman"/>
          <w:sz w:val="28"/>
          <w:szCs w:val="28"/>
        </w:rPr>
        <w:t>:</w:t>
      </w:r>
    </w:p>
    <w:p w:rsidR="005F7117" w:rsidRDefault="003E10C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По расположению в пределах </w:t>
      </w:r>
      <w:r w:rsidRPr="00A003CB">
        <w:rPr>
          <w:rFonts w:ascii="Times New Roman" w:hAnsi="Times New Roman" w:cs="Times New Roman"/>
          <w:sz w:val="28"/>
          <w:szCs w:val="28"/>
        </w:rPr>
        <w:t>станции: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C8" w:rsidRPr="00A003CB" w:rsidRDefault="003E10C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lastRenderedPageBreak/>
        <w:t>1) последовательно основному парку: а) между вытяжными путями; б) сбоку от вытяжных путей;</w:t>
      </w:r>
    </w:p>
    <w:p w:rsidR="003E10C8" w:rsidRPr="00A003CB" w:rsidRDefault="003E10C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2) параллельно основному парку.</w:t>
      </w:r>
    </w:p>
    <w:p w:rsidR="003E10C8" w:rsidRPr="00A003CB" w:rsidRDefault="003E10C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03CB">
        <w:rPr>
          <w:rFonts w:ascii="Times New Roman" w:hAnsi="Times New Roman" w:cs="Times New Roman"/>
          <w:sz w:val="28"/>
          <w:szCs w:val="28"/>
        </w:rPr>
        <w:t>. По типу: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сквозного типа;</w:t>
      </w:r>
      <w:r>
        <w:rPr>
          <w:rFonts w:ascii="Times New Roman" w:hAnsi="Times New Roman" w:cs="Times New Roman"/>
          <w:sz w:val="28"/>
          <w:szCs w:val="28"/>
        </w:rPr>
        <w:t xml:space="preserve"> тупикового типа</w:t>
      </w:r>
      <w:proofErr w:type="gramStart"/>
      <w:r w:rsidRPr="00A003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”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r w:rsidRPr="00A003CB">
        <w:rPr>
          <w:rFonts w:ascii="Times New Roman" w:hAnsi="Times New Roman" w:cs="Times New Roman"/>
          <w:sz w:val="28"/>
          <w:szCs w:val="28"/>
        </w:rPr>
        <w:t>лочка” сквозного типа;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03CB">
        <w:rPr>
          <w:rFonts w:ascii="Times New Roman" w:hAnsi="Times New Roman" w:cs="Times New Roman"/>
          <w:sz w:val="28"/>
          <w:szCs w:val="28"/>
        </w:rPr>
        <w:t>лочка” тупикового типа;</w:t>
      </w:r>
    </w:p>
    <w:p w:rsidR="003E10C8" w:rsidRDefault="003E10C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03CB">
        <w:rPr>
          <w:rFonts w:ascii="Times New Roman" w:hAnsi="Times New Roman" w:cs="Times New Roman"/>
          <w:sz w:val="28"/>
          <w:szCs w:val="28"/>
        </w:rPr>
        <w:t>. По способу сортировки: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с горкой малой мощности;</w:t>
      </w:r>
      <w:r>
        <w:rPr>
          <w:rFonts w:ascii="Times New Roman" w:hAnsi="Times New Roman" w:cs="Times New Roman"/>
          <w:sz w:val="28"/>
          <w:szCs w:val="28"/>
        </w:rPr>
        <w:t xml:space="preserve"> с вытяж</w:t>
      </w:r>
      <w:r w:rsidR="006F1758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758">
        <w:rPr>
          <w:rFonts w:ascii="Times New Roman" w:hAnsi="Times New Roman" w:cs="Times New Roman"/>
          <w:sz w:val="28"/>
          <w:szCs w:val="28"/>
        </w:rPr>
        <w:t>путем</w:t>
      </w:r>
      <w:r w:rsidRPr="00A003CB">
        <w:rPr>
          <w:rFonts w:ascii="Times New Roman" w:hAnsi="Times New Roman" w:cs="Times New Roman"/>
          <w:sz w:val="28"/>
          <w:szCs w:val="28"/>
        </w:rPr>
        <w:t>.</w:t>
      </w:r>
    </w:p>
    <w:p w:rsidR="00E0549C" w:rsidRDefault="00A727C5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н</w:t>
      </w:r>
      <w:r w:rsidR="00311338">
        <w:rPr>
          <w:rFonts w:ascii="Times New Roman" w:hAnsi="Times New Roman" w:cs="Times New Roman"/>
          <w:sz w:val="28"/>
          <w:szCs w:val="28"/>
        </w:rPr>
        <w:t>а целесообразность строительства вспомогательных парков могут оказывать влияние несколько основных факторов, в числе которых: наличие достаточных свободных территорий, удобной связи с городо</w:t>
      </w:r>
      <w:r w:rsidR="00E070AE">
        <w:rPr>
          <w:rFonts w:ascii="Times New Roman" w:hAnsi="Times New Roman" w:cs="Times New Roman"/>
          <w:sz w:val="28"/>
          <w:szCs w:val="28"/>
        </w:rPr>
        <w:t>м, локомотивного депо</w:t>
      </w:r>
      <w:r w:rsidR="00311338">
        <w:rPr>
          <w:rFonts w:ascii="Times New Roman" w:hAnsi="Times New Roman" w:cs="Times New Roman"/>
          <w:sz w:val="28"/>
          <w:szCs w:val="28"/>
        </w:rPr>
        <w:t xml:space="preserve">, больших объемов местной работы на станции.    </w:t>
      </w:r>
    </w:p>
    <w:p w:rsidR="00E0549C" w:rsidRPr="00A003CB" w:rsidRDefault="00E0549C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549C">
        <w:rPr>
          <w:rFonts w:ascii="Times New Roman" w:hAnsi="Times New Roman" w:cs="Times New Roman"/>
          <w:b/>
          <w:sz w:val="28"/>
          <w:szCs w:val="28"/>
        </w:rPr>
        <w:t>Вторая глава</w:t>
      </w:r>
      <w:r>
        <w:rPr>
          <w:rFonts w:ascii="Times New Roman" w:hAnsi="Times New Roman" w:cs="Times New Roman"/>
          <w:sz w:val="28"/>
          <w:szCs w:val="28"/>
        </w:rPr>
        <w:t xml:space="preserve"> посвящена обосновани</w:t>
      </w:r>
      <w:r w:rsidR="00A24B7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технико-экономической эффективности выноса сортировочной и грузовой работы за пределы железнодорожных узлов. Выделены </w:t>
      </w:r>
      <w:r w:rsidRPr="00A003CB">
        <w:rPr>
          <w:rFonts w:ascii="Times New Roman" w:hAnsi="Times New Roman" w:cs="Times New Roman"/>
          <w:sz w:val="28"/>
          <w:szCs w:val="28"/>
        </w:rPr>
        <w:t>три основных подхода к решению вопроса о выносе сортировочной и грузовой работы за пределы города:</w:t>
      </w:r>
    </w:p>
    <w:p w:rsidR="00E0549C" w:rsidRPr="00A003CB" w:rsidRDefault="002E2387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549C" w:rsidRPr="00A003CB">
        <w:rPr>
          <w:rFonts w:ascii="Times New Roman" w:hAnsi="Times New Roman" w:cs="Times New Roman"/>
          <w:sz w:val="28"/>
          <w:szCs w:val="28"/>
        </w:rPr>
        <w:t xml:space="preserve"> вынос </w:t>
      </w:r>
      <w:r w:rsidR="00632468">
        <w:rPr>
          <w:rFonts w:ascii="Times New Roman" w:hAnsi="Times New Roman" w:cs="Times New Roman"/>
          <w:sz w:val="28"/>
          <w:szCs w:val="28"/>
        </w:rPr>
        <w:t>только</w:t>
      </w:r>
      <w:r w:rsidR="00E0549C" w:rsidRPr="00A003CB">
        <w:rPr>
          <w:rFonts w:ascii="Times New Roman" w:hAnsi="Times New Roman" w:cs="Times New Roman"/>
          <w:sz w:val="28"/>
          <w:szCs w:val="28"/>
        </w:rPr>
        <w:t xml:space="preserve"> сортировочной работы;</w:t>
      </w:r>
    </w:p>
    <w:p w:rsidR="00E0549C" w:rsidRPr="00A003CB" w:rsidRDefault="002E2387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0549C" w:rsidRPr="00A003CB">
        <w:rPr>
          <w:rFonts w:ascii="Times New Roman" w:hAnsi="Times New Roman" w:cs="Times New Roman"/>
          <w:sz w:val="28"/>
          <w:szCs w:val="28"/>
        </w:rPr>
        <w:t xml:space="preserve"> вынос </w:t>
      </w:r>
      <w:r w:rsidR="00632468">
        <w:rPr>
          <w:rFonts w:ascii="Times New Roman" w:hAnsi="Times New Roman" w:cs="Times New Roman"/>
          <w:sz w:val="28"/>
          <w:szCs w:val="28"/>
        </w:rPr>
        <w:t>только</w:t>
      </w:r>
      <w:r w:rsidR="00E0549C" w:rsidRPr="00A003CB">
        <w:rPr>
          <w:rFonts w:ascii="Times New Roman" w:hAnsi="Times New Roman" w:cs="Times New Roman"/>
          <w:sz w:val="28"/>
          <w:szCs w:val="28"/>
        </w:rPr>
        <w:t xml:space="preserve"> грузовой работы;</w:t>
      </w:r>
    </w:p>
    <w:p w:rsidR="00E0549C" w:rsidRDefault="002E2387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549C" w:rsidRPr="00A003CB">
        <w:rPr>
          <w:rFonts w:ascii="Times New Roman" w:hAnsi="Times New Roman" w:cs="Times New Roman"/>
          <w:sz w:val="28"/>
          <w:szCs w:val="28"/>
        </w:rPr>
        <w:t xml:space="preserve"> комплексный подход, заключающийся в одновременном выносе и грузовой и сортировочной работы за пределы узла.</w:t>
      </w:r>
    </w:p>
    <w:p w:rsidR="00B85202" w:rsidRDefault="00E0549C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Установлены все участвующие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(изменяющие</w:t>
      </w:r>
      <w:r w:rsidRPr="00A003CB">
        <w:rPr>
          <w:rFonts w:ascii="Times New Roman" w:hAnsi="Times New Roman" w:cs="Times New Roman"/>
          <w:sz w:val="28"/>
          <w:szCs w:val="28"/>
        </w:rPr>
        <w:t>ся) в процессе выноса грузовой и сортировочной работы за пределы узла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714B">
        <w:rPr>
          <w:rFonts w:ascii="Times New Roman" w:hAnsi="Times New Roman" w:cs="Times New Roman"/>
          <w:sz w:val="28"/>
          <w:szCs w:val="28"/>
        </w:rPr>
        <w:t>, учитывающие</w:t>
      </w:r>
      <w:r w:rsidRPr="00A003CB">
        <w:rPr>
          <w:rFonts w:ascii="Times New Roman" w:hAnsi="Times New Roman" w:cs="Times New Roman"/>
          <w:sz w:val="28"/>
          <w:szCs w:val="28"/>
        </w:rPr>
        <w:t xml:space="preserve"> как </w:t>
      </w:r>
      <w:r w:rsidR="00DE714B">
        <w:rPr>
          <w:rFonts w:ascii="Times New Roman" w:hAnsi="Times New Roman" w:cs="Times New Roman"/>
          <w:sz w:val="28"/>
          <w:szCs w:val="28"/>
        </w:rPr>
        <w:t>прямые, так и косвенные эффекты</w:t>
      </w:r>
      <w:r w:rsidRPr="00A003CB">
        <w:rPr>
          <w:rFonts w:ascii="Times New Roman" w:hAnsi="Times New Roman" w:cs="Times New Roman"/>
          <w:sz w:val="28"/>
          <w:szCs w:val="28"/>
        </w:rPr>
        <w:t>: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4"/>
          <w:sz w:val="28"/>
          <w:szCs w:val="28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.75pt" o:ole="">
            <v:imagedata r:id="rId8" o:title=""/>
          </v:shape>
          <o:OLEObject Type="Embed" ProgID="Equation.3" ShapeID="_x0000_i1025" DrawAspect="Content" ObjectID="_1419323120" r:id="rId9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– эксплуатационные расходы существующей станции, работа с которой выносится за пределы узла; </w:t>
      </w:r>
      <w:r w:rsidRPr="00A003CB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26" type="#_x0000_t75" style="width:12.75pt;height:17.25pt" o:ole="">
            <v:imagedata r:id="rId10" o:title=""/>
          </v:shape>
          <o:OLEObject Type="Embed" ProgID="Equation.3" ShapeID="_x0000_i1026" DrawAspect="Content" ObjectID="_1419323121" r:id="rId11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, </w:t>
      </w:r>
      <w:r w:rsidRPr="00A003C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79" w:dyaOrig="340">
          <v:shape id="_x0000_i1027" type="#_x0000_t75" style="width:14.25pt;height:17.25pt" o:ole="">
            <v:imagedata r:id="rId12" o:title=""/>
          </v:shape>
          <o:OLEObject Type="Embed" ProgID="Equation.3" ShapeID="_x0000_i1027" DrawAspect="Content" ObjectID="_1419323122" r:id="rId13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доход от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A003CB">
        <w:rPr>
          <w:rFonts w:ascii="Times New Roman" w:hAnsi="Times New Roman" w:cs="Times New Roman"/>
          <w:sz w:val="28"/>
          <w:szCs w:val="28"/>
        </w:rPr>
        <w:t xml:space="preserve"> освобождаемой территории станции, с которой переносится ра</w:t>
      </w:r>
      <w:r>
        <w:rPr>
          <w:rFonts w:ascii="Times New Roman" w:hAnsi="Times New Roman" w:cs="Times New Roman"/>
          <w:sz w:val="28"/>
          <w:szCs w:val="28"/>
        </w:rPr>
        <w:t xml:space="preserve">бота за пределы узла (сдача </w:t>
      </w:r>
      <w:r w:rsidRPr="00A003CB">
        <w:rPr>
          <w:rFonts w:ascii="Times New Roman" w:hAnsi="Times New Roman" w:cs="Times New Roman"/>
          <w:sz w:val="28"/>
          <w:szCs w:val="28"/>
        </w:rPr>
        <w:t>в аренду и частичн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03CB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3C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03C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28" type="#_x0000_t75" style="width:12.75pt;height:18.75pt" o:ole="">
            <v:imagedata r:id="rId14" o:title=""/>
          </v:shape>
          <o:OLEObject Type="Embed" ProgID="Equation.3" ShapeID="_x0000_i1028" DrawAspect="Content" ObjectID="_1419323123" r:id="rId15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затраты, связанные с занятием территории под строительство новой станции за пределами города;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029" type="#_x0000_t75" style="width:23.25pt;height:18.75pt" o:ole="">
            <v:imagedata r:id="rId16" o:title=""/>
          </v:shape>
          <o:OLEObject Type="Embed" ProgID="Equation.3" ShapeID="_x0000_i1029" DrawAspect="Content" ObjectID="_1419323124" r:id="rId17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затраты, связанные с освобождением территории ранее занимаемой станцией, работа которой переносится за пределы узла;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30" type="#_x0000_t75" style="width:36.75pt;height:18.75pt" o:ole="">
            <v:imagedata r:id="rId18" o:title=""/>
          </v:shape>
          <o:OLEObject Type="Embed" ProgID="Equation.3" ShapeID="_x0000_i1030" DrawAspect="Content" ObjectID="_1419323125" r:id="rId19"/>
        </w:object>
      </w:r>
      <w:r w:rsidRPr="00A003CB">
        <w:rPr>
          <w:rFonts w:ascii="Times New Roman" w:hAnsi="Times New Roman" w:cs="Times New Roman"/>
          <w:sz w:val="28"/>
          <w:szCs w:val="28"/>
        </w:rPr>
        <w:t>– затраты на строительство новой станции;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31" type="#_x0000_t75" style="width:16.5pt;height:17.25pt" o:ole="">
            <v:imagedata r:id="rId20" o:title=""/>
          </v:shape>
          <o:OLEObject Type="Embed" ProgID="Equation.3" ShapeID="_x0000_i1031" DrawAspect="Content" ObjectID="_1419323126" r:id="rId21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затраты, связанные с эксплуатацией новой станции;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032" type="#_x0000_t75" style="width:23.25pt;height:18.75pt" o:ole="">
            <v:imagedata r:id="rId22" o:title=""/>
          </v:shape>
          <o:OLEObject Type="Embed" ProgID="Equation.3" ShapeID="_x0000_i1032" DrawAspect="Content" ObjectID="_1419323127" r:id="rId23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– капитальные вложения в строительство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парка на сор</w:t>
      </w:r>
      <w:r w:rsidR="002E2387">
        <w:rPr>
          <w:rFonts w:ascii="Times New Roman" w:hAnsi="Times New Roman" w:cs="Times New Roman"/>
          <w:sz w:val="28"/>
          <w:szCs w:val="28"/>
        </w:rPr>
        <w:t xml:space="preserve">тировочной станции (затраты на </w:t>
      </w:r>
      <w:r w:rsidRPr="00A003CB">
        <w:rPr>
          <w:rFonts w:ascii="Times New Roman" w:hAnsi="Times New Roman" w:cs="Times New Roman"/>
          <w:sz w:val="28"/>
          <w:szCs w:val="28"/>
        </w:rPr>
        <w:t xml:space="preserve">ГП выделяются отдельно </w:t>
      </w:r>
      <w:proofErr w:type="gramStart"/>
      <w:r w:rsidRPr="00A003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33" type="#_x0000_t75" style="width:36.75pt;height:18.75pt" o:ole="">
            <v:imagedata r:id="rId18" o:title=""/>
          </v:shape>
          <o:OLEObject Type="Embed" ProgID="Equation.3" ShapeID="_x0000_i1033" DrawAspect="Content" ObjectID="_1419323128" r:id="rId24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gramStart"/>
      <w:r w:rsidRPr="00A003CB">
        <w:rPr>
          <w:rFonts w:ascii="Times New Roman" w:hAnsi="Times New Roman" w:cs="Times New Roman"/>
          <w:sz w:val="28"/>
          <w:szCs w:val="28"/>
        </w:rPr>
        <w:t>строительству</w:t>
      </w:r>
      <w:proofErr w:type="gramEnd"/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парка </w:t>
      </w:r>
      <w:r>
        <w:rPr>
          <w:rFonts w:ascii="Times New Roman" w:hAnsi="Times New Roman" w:cs="Times New Roman"/>
          <w:sz w:val="28"/>
          <w:szCs w:val="28"/>
        </w:rPr>
        <w:t>в работе уделяется</w:t>
      </w:r>
      <w:r w:rsidRPr="00A003CB">
        <w:rPr>
          <w:rFonts w:ascii="Times New Roman" w:hAnsi="Times New Roman" w:cs="Times New Roman"/>
          <w:sz w:val="28"/>
          <w:szCs w:val="28"/>
        </w:rPr>
        <w:t xml:space="preserve"> особое внимание), либо сортировочного парка для местной работы на грузовой станции;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4" type="#_x0000_t75" style="width:15pt;height:18.75pt" o:ole="">
            <v:imagedata r:id="rId25" o:title=""/>
          </v:shape>
          <o:OLEObject Type="Embed" ProgID="Equation.3" ShapeID="_x0000_i1034" DrawAspect="Content" ObjectID="_1419323129" r:id="rId26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эксплуатационные расходы на содержание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парка сортировочной станции (либо сортировочного парка грузовой станции);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35" type="#_x0000_t75" style="width:16.5pt;height:18.75pt" o:ole="">
            <v:imagedata r:id="rId27" o:title=""/>
          </v:shape>
          <o:OLEObject Type="Embed" ProgID="Equation.3" ShapeID="_x0000_i1035" DrawAspect="Content" ObjectID="_1419323130" r:id="rId28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экономия, связанная с уменьшением простоя транзитных </w:t>
      </w:r>
      <w:r w:rsidRPr="00A003CB">
        <w:rPr>
          <w:rFonts w:ascii="Times New Roman" w:hAnsi="Times New Roman" w:cs="Times New Roman"/>
          <w:sz w:val="28"/>
          <w:szCs w:val="28"/>
        </w:rPr>
        <w:lastRenderedPageBreak/>
        <w:t xml:space="preserve">поездов на новой станции, учитывая наличие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парка на сортировочной станции, либо сортировочного парка на грузовой станции для детальной подборки вагонов по фронтам погрузки-выгрузки;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36" type="#_x0000_t75" style="width:16.5pt;height:18.75pt" o:ole="">
            <v:imagedata r:id="rId29" o:title=""/>
          </v:shape>
          <o:OLEObject Type="Embed" ProgID="Equation.3" ShapeID="_x0000_i1036" DrawAspect="Content" ObjectID="_1419323131" r:id="rId30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A003CB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003C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возможностью обслуживания большего количества пассажиров, вследствие изменения направления следования части пассажиропотока в часы интенсивного пригородного движения</w:t>
      </w:r>
      <w:r w:rsidRPr="0048601F">
        <w:rPr>
          <w:rFonts w:ascii="Times New Roman" w:hAnsi="Times New Roman" w:cs="Times New Roman"/>
          <w:sz w:val="28"/>
          <w:szCs w:val="28"/>
        </w:rPr>
        <w:t>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7" type="#_x0000_t75" style="width:15pt;height:18.75pt" o:ole="">
            <v:imagedata r:id="rId31" o:title=""/>
          </v:shape>
          <o:OLEObject Type="Embed" ProgID="Equation.3" ShapeID="_x0000_i1037" DrawAspect="Content" ObjectID="_1419323132" r:id="rId32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</w:t>
      </w:r>
      <w:r w:rsidR="00AD5DBA">
        <w:rPr>
          <w:rFonts w:ascii="Times New Roman" w:hAnsi="Times New Roman" w:cs="Times New Roman"/>
          <w:sz w:val="28"/>
          <w:szCs w:val="28"/>
        </w:rPr>
        <w:t xml:space="preserve"> </w:t>
      </w:r>
      <w:r w:rsidR="00AD5DBA" w:rsidRPr="00A003CB">
        <w:rPr>
          <w:rFonts w:ascii="Times New Roman" w:hAnsi="Times New Roman" w:cs="Times New Roman"/>
          <w:sz w:val="28"/>
          <w:szCs w:val="28"/>
        </w:rPr>
        <w:t xml:space="preserve">экономия, связанная с </w:t>
      </w:r>
      <w:r w:rsidR="00AD5DBA">
        <w:rPr>
          <w:rFonts w:ascii="Times New Roman" w:hAnsi="Times New Roman" w:cs="Times New Roman"/>
          <w:sz w:val="28"/>
          <w:szCs w:val="28"/>
        </w:rPr>
        <w:t>возможностью использования путей, оставляемых</w:t>
      </w:r>
      <w:r w:rsidR="00AD5DBA" w:rsidRPr="00A003CB">
        <w:rPr>
          <w:rFonts w:ascii="Times New Roman" w:hAnsi="Times New Roman" w:cs="Times New Roman"/>
          <w:sz w:val="28"/>
          <w:szCs w:val="28"/>
        </w:rPr>
        <w:t xml:space="preserve"> на закрываемых станциях в </w:t>
      </w:r>
      <w:r w:rsidR="00AD5DBA">
        <w:rPr>
          <w:rFonts w:ascii="Times New Roman" w:hAnsi="Times New Roman" w:cs="Times New Roman"/>
          <w:sz w:val="28"/>
          <w:szCs w:val="28"/>
        </w:rPr>
        <w:t>узле, для целей города, либо других целей, связанных с обслуживанием поездов</w:t>
      </w:r>
      <w:r w:rsidRPr="00A003CB">
        <w:rPr>
          <w:rFonts w:ascii="Times New Roman" w:hAnsi="Times New Roman" w:cs="Times New Roman"/>
          <w:sz w:val="28"/>
          <w:szCs w:val="28"/>
        </w:rPr>
        <w:t>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8" type="#_x0000_t75" style="width:15pt;height:18.75pt" o:ole="">
            <v:imagedata r:id="rId33" o:title=""/>
          </v:shape>
          <o:OLEObject Type="Embed" ProgID="Equation.3" ShapeID="_x0000_i1038" DrawAspect="Content" ObjectID="_1419323133" r:id="rId34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экономия, связанная с уменьшением расстояния следования грузовых поездов до пунктов погрузки-выгрузки и ускорением доставки грузов;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39" type="#_x0000_t75" style="width:18.75pt;height:18.75pt" o:ole="">
            <v:imagedata r:id="rId35" o:title=""/>
          </v:shape>
          <o:OLEObject Type="Embed" ProgID="Equation.3" ShapeID="_x0000_i1039" DrawAspect="Content" ObjectID="_1419323134" r:id="rId36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эффект, связанный с улучшением экологич</w:t>
      </w:r>
      <w:r>
        <w:rPr>
          <w:rFonts w:ascii="Times New Roman" w:hAnsi="Times New Roman" w:cs="Times New Roman"/>
          <w:sz w:val="28"/>
          <w:szCs w:val="28"/>
        </w:rPr>
        <w:t xml:space="preserve">еской ситуации в черте города. </w:t>
      </w:r>
      <w:r w:rsidRPr="00A003CB">
        <w:rPr>
          <w:rFonts w:ascii="Times New Roman" w:hAnsi="Times New Roman" w:cs="Times New Roman"/>
          <w:sz w:val="28"/>
          <w:szCs w:val="28"/>
        </w:rPr>
        <w:t>С</w:t>
      </w:r>
      <w:r w:rsidR="00DE714B">
        <w:rPr>
          <w:rFonts w:ascii="Times New Roman" w:hAnsi="Times New Roman" w:cs="Times New Roman"/>
          <w:sz w:val="28"/>
          <w:szCs w:val="28"/>
        </w:rPr>
        <w:t>ледует</w:t>
      </w:r>
      <w:r w:rsidRPr="00A003CB">
        <w:rPr>
          <w:rFonts w:ascii="Times New Roman" w:hAnsi="Times New Roman" w:cs="Times New Roman"/>
          <w:sz w:val="28"/>
          <w:szCs w:val="28"/>
        </w:rPr>
        <w:t xml:space="preserve"> отметить, что при освобождении станционной территории происходит значительное улучшение городской экологии. </w:t>
      </w:r>
      <w:r>
        <w:rPr>
          <w:rFonts w:ascii="Times New Roman" w:hAnsi="Times New Roman" w:cs="Times New Roman"/>
          <w:sz w:val="28"/>
          <w:szCs w:val="28"/>
        </w:rPr>
        <w:t>Один тепловоз по вредным выбросам эквивале</w:t>
      </w:r>
      <w:r w:rsidR="00A24B7A">
        <w:rPr>
          <w:rFonts w:ascii="Times New Roman" w:hAnsi="Times New Roman" w:cs="Times New Roman"/>
          <w:sz w:val="28"/>
          <w:szCs w:val="28"/>
        </w:rPr>
        <w:t>нтен 10-15 грузовым автомобилям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3CB">
        <w:rPr>
          <w:rFonts w:ascii="Times New Roman" w:hAnsi="Times New Roman" w:cs="Times New Roman"/>
          <w:sz w:val="28"/>
          <w:szCs w:val="28"/>
        </w:rPr>
        <w:t>Вместе со станцией исчезнет загазованность, грязь, выбросы различного вида топлива, в том числе мазута, и т.д. Кроме т</w:t>
      </w:r>
      <w:r w:rsidR="00DE714B">
        <w:rPr>
          <w:rFonts w:ascii="Times New Roman" w:hAnsi="Times New Roman" w:cs="Times New Roman"/>
          <w:sz w:val="28"/>
          <w:szCs w:val="28"/>
        </w:rPr>
        <w:t>ого, исследования показали, что</w:t>
      </w:r>
      <w:r w:rsidRPr="00A003CB">
        <w:rPr>
          <w:rFonts w:ascii="Times New Roman" w:hAnsi="Times New Roman" w:cs="Times New Roman"/>
          <w:sz w:val="28"/>
          <w:szCs w:val="28"/>
        </w:rPr>
        <w:t xml:space="preserve"> в приближенных</w:t>
      </w:r>
      <w:r w:rsidR="00DE714B">
        <w:rPr>
          <w:rFonts w:ascii="Times New Roman" w:hAnsi="Times New Roman" w:cs="Times New Roman"/>
          <w:sz w:val="28"/>
          <w:szCs w:val="28"/>
        </w:rPr>
        <w:t xml:space="preserve"> к крупным станциям территориях</w:t>
      </w:r>
      <w:r w:rsidRPr="00A003CB">
        <w:rPr>
          <w:rFonts w:ascii="Times New Roman" w:hAnsi="Times New Roman" w:cs="Times New Roman"/>
          <w:sz w:val="28"/>
          <w:szCs w:val="28"/>
        </w:rPr>
        <w:t xml:space="preserve"> уровень заболеваний на 30-40% выше среднего показателя. </w:t>
      </w:r>
      <w:r w:rsidR="00A727C5">
        <w:rPr>
          <w:rFonts w:ascii="Times New Roman" w:hAnsi="Times New Roman" w:cs="Times New Roman"/>
          <w:sz w:val="28"/>
          <w:szCs w:val="28"/>
        </w:rPr>
        <w:t>У</w:t>
      </w:r>
      <w:r w:rsidRPr="00A003CB">
        <w:rPr>
          <w:rFonts w:ascii="Times New Roman" w:hAnsi="Times New Roman" w:cs="Times New Roman"/>
          <w:sz w:val="28"/>
          <w:szCs w:val="28"/>
        </w:rPr>
        <w:t xml:space="preserve">брав грузовую или сортировочную </w:t>
      </w:r>
      <w:r>
        <w:rPr>
          <w:rFonts w:ascii="Times New Roman" w:hAnsi="Times New Roman" w:cs="Times New Roman"/>
          <w:sz w:val="28"/>
          <w:szCs w:val="28"/>
        </w:rPr>
        <w:t xml:space="preserve">станцию (либо обе) </w:t>
      </w:r>
      <w:r w:rsidRPr="00A003CB">
        <w:rPr>
          <w:rFonts w:ascii="Times New Roman" w:hAnsi="Times New Roman" w:cs="Times New Roman"/>
          <w:sz w:val="28"/>
          <w:szCs w:val="28"/>
        </w:rPr>
        <w:t xml:space="preserve">из обширно заселенного мегаполиса, </w:t>
      </w:r>
      <w:r w:rsidR="00DE714B">
        <w:rPr>
          <w:rFonts w:ascii="Times New Roman" w:hAnsi="Times New Roman" w:cs="Times New Roman"/>
          <w:sz w:val="28"/>
          <w:szCs w:val="28"/>
        </w:rPr>
        <w:t>можно сократить</w:t>
      </w:r>
      <w:r w:rsidRPr="00A003CB">
        <w:rPr>
          <w:rFonts w:ascii="Times New Roman" w:hAnsi="Times New Roman" w:cs="Times New Roman"/>
          <w:sz w:val="28"/>
          <w:szCs w:val="28"/>
        </w:rPr>
        <w:t xml:space="preserve"> расходы на здравоохранение и лекарственные препараты;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40" type="#_x0000_t75" style="width:18.75pt;height:17.25pt" o:ole="">
            <v:imagedata r:id="rId37" o:title=""/>
          </v:shape>
          <o:OLEObject Type="Embed" ProgID="Equation.3" ShapeID="_x0000_i1040" DrawAspect="Content" ObjectID="_1419323135" r:id="rId38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экономия, связанная с уменьшением затрат на электроэнергию, ввиду уменьшения расстояния следования составов до сортировочной станции;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41" type="#_x0000_t75" style="width:18.75pt;height:17.25pt" o:ole="">
            <v:imagedata r:id="rId39" o:title=""/>
          </v:shape>
          <o:OLEObject Type="Embed" ProgID="Equation.3" ShapeID="_x0000_i1041" DrawAspect="Content" ObjectID="_1419323136" r:id="rId40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эффект, связанный с изменением пропускной способности участка, зависящий от количества передач, следующих от сортировочной до грузовой станции, наличии или отсутствии двойного перепробега вагонов, пропуска транзитны</w:t>
      </w:r>
      <w:r w:rsidR="005F7117">
        <w:rPr>
          <w:rFonts w:ascii="Times New Roman" w:hAnsi="Times New Roman" w:cs="Times New Roman"/>
          <w:sz w:val="28"/>
          <w:szCs w:val="28"/>
        </w:rPr>
        <w:t>х</w:t>
      </w:r>
      <w:r w:rsidRPr="00A003CB">
        <w:rPr>
          <w:rFonts w:ascii="Times New Roman" w:hAnsi="Times New Roman" w:cs="Times New Roman"/>
          <w:sz w:val="28"/>
          <w:szCs w:val="28"/>
        </w:rPr>
        <w:t xml:space="preserve"> поездов ч</w:t>
      </w:r>
      <w:r>
        <w:rPr>
          <w:rFonts w:ascii="Times New Roman" w:hAnsi="Times New Roman" w:cs="Times New Roman"/>
          <w:sz w:val="28"/>
          <w:szCs w:val="28"/>
        </w:rPr>
        <w:t xml:space="preserve">ерез город, либо в обход города. В случае пропуска транзитных поездов в обход города возникающий резерв пропускной способности можно направить на пригородное движение.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Увеличение размеров движения пригородных поездов позволит у</w:t>
      </w:r>
      <w:r w:rsidR="00DE714B">
        <w:rPr>
          <w:rFonts w:ascii="Times New Roman" w:hAnsi="Times New Roman" w:cs="Times New Roman"/>
          <w:sz w:val="28"/>
          <w:szCs w:val="28"/>
        </w:rPr>
        <w:t>лучшить</w:t>
      </w:r>
      <w:r>
        <w:rPr>
          <w:rFonts w:ascii="Times New Roman" w:hAnsi="Times New Roman" w:cs="Times New Roman"/>
          <w:sz w:val="28"/>
          <w:szCs w:val="28"/>
        </w:rPr>
        <w:t xml:space="preserve"> комфортабельность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конкурентоспособность железнодорожного транспорта, </w:t>
      </w:r>
      <w:r w:rsidR="00DE714B">
        <w:rPr>
          <w:rFonts w:ascii="Times New Roman" w:hAnsi="Times New Roman" w:cs="Times New Roman"/>
          <w:sz w:val="28"/>
          <w:szCs w:val="28"/>
        </w:rPr>
        <w:t>и тем самым</w:t>
      </w:r>
      <w:r>
        <w:rPr>
          <w:rFonts w:ascii="Times New Roman" w:hAnsi="Times New Roman" w:cs="Times New Roman"/>
          <w:sz w:val="28"/>
          <w:szCs w:val="28"/>
        </w:rPr>
        <w:t xml:space="preserve"> увеличить доход от пригородных перевозок</w:t>
      </w:r>
      <w:r w:rsidRPr="004101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42" type="#_x0000_t75" style="width:18.75pt;height:18.75pt" o:ole="">
            <v:imagedata r:id="rId41" o:title=""/>
          </v:shape>
          <o:OLEObject Type="Embed" ProgID="Equation.3" ShapeID="_x0000_i1042" DrawAspect="Content" ObjectID="_1419323137" r:id="rId42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отрицательный эффект, связанный с увеличением расстояния следования от сортировочной до грузовой станции;</w:t>
      </w:r>
      <w:r w:rsidR="00A24B7A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43" type="#_x0000_t75" style="width:18.75pt;height:17.25pt" o:ole="">
            <v:imagedata r:id="rId43" o:title=""/>
          </v:shape>
          <o:OLEObject Type="Embed" ProgID="Equation.3" ShapeID="_x0000_i1043" DrawAspect="Content" ObjectID="_1419323138" r:id="rId44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– отрицательный эффект, связанный с увеличением вредных выбросов в атмосферу за счет увеличения расстояния следования тепловоза от сортировочной станции до грузовой.</w:t>
      </w:r>
      <w:r w:rsidR="00E2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3515" w:rsidRDefault="00A727C5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Предложены</w:t>
      </w:r>
      <w:r w:rsidR="00E27EDA">
        <w:rPr>
          <w:rFonts w:ascii="Times New Roman" w:hAnsi="Times New Roman" w:cs="Times New Roman"/>
          <w:sz w:val="28"/>
          <w:szCs w:val="28"/>
        </w:rPr>
        <w:t xml:space="preserve"> формулы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27EDA">
        <w:rPr>
          <w:rFonts w:ascii="Times New Roman" w:hAnsi="Times New Roman" w:cs="Times New Roman"/>
          <w:sz w:val="28"/>
          <w:szCs w:val="28"/>
        </w:rPr>
        <w:t xml:space="preserve">определения экономического эффекта от каждого показателя, изменяющегося в процессе выноса грузовой и сортировочной работы за пределы </w:t>
      </w:r>
      <w:r w:rsidR="002E238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E27EDA">
        <w:rPr>
          <w:rFonts w:ascii="Times New Roman" w:hAnsi="Times New Roman" w:cs="Times New Roman"/>
          <w:sz w:val="28"/>
          <w:szCs w:val="28"/>
        </w:rPr>
        <w:t xml:space="preserve"> узла, по всем трем подходам. </w:t>
      </w:r>
      <w:r w:rsidR="00AD5DBA">
        <w:rPr>
          <w:rFonts w:ascii="Times New Roman" w:hAnsi="Times New Roman" w:cs="Times New Roman"/>
          <w:sz w:val="28"/>
          <w:szCs w:val="28"/>
        </w:rPr>
        <w:t>И</w:t>
      </w:r>
      <w:r w:rsidR="00053515">
        <w:rPr>
          <w:rFonts w:ascii="Times New Roman" w:hAnsi="Times New Roman" w:cs="Times New Roman"/>
          <w:sz w:val="28"/>
          <w:szCs w:val="28"/>
        </w:rPr>
        <w:t>спользуя экономический показатель чистый дисконтированный доход</w:t>
      </w:r>
      <w:r w:rsidR="001C2AC6">
        <w:rPr>
          <w:rFonts w:ascii="Times New Roman" w:hAnsi="Times New Roman" w:cs="Times New Roman"/>
          <w:sz w:val="28"/>
          <w:szCs w:val="28"/>
        </w:rPr>
        <w:t xml:space="preserve"> (ЧДД)</w:t>
      </w:r>
      <w:r w:rsidR="00A24B7A">
        <w:rPr>
          <w:rFonts w:ascii="Times New Roman" w:hAnsi="Times New Roman" w:cs="Times New Roman"/>
          <w:sz w:val="28"/>
          <w:szCs w:val="28"/>
        </w:rPr>
        <w:t>,</w:t>
      </w:r>
      <w:r w:rsidR="00053515">
        <w:rPr>
          <w:rFonts w:ascii="Times New Roman" w:hAnsi="Times New Roman" w:cs="Times New Roman"/>
          <w:sz w:val="28"/>
          <w:szCs w:val="28"/>
        </w:rPr>
        <w:t xml:space="preserve"> был произведен расчет получаемых эффектов по каждому из трех подходов, и получены графи</w:t>
      </w:r>
      <w:r w:rsidR="0074231F">
        <w:rPr>
          <w:rFonts w:ascii="Times New Roman" w:hAnsi="Times New Roman" w:cs="Times New Roman"/>
          <w:sz w:val="28"/>
          <w:szCs w:val="28"/>
        </w:rPr>
        <w:t>ки интегральных эффектов</w:t>
      </w:r>
      <w:r w:rsidR="001538C5">
        <w:rPr>
          <w:rFonts w:ascii="Times New Roman" w:hAnsi="Times New Roman" w:cs="Times New Roman"/>
          <w:sz w:val="28"/>
          <w:szCs w:val="28"/>
        </w:rPr>
        <w:t xml:space="preserve"> (</w:t>
      </w:r>
      <w:r w:rsidR="00AD5DBA">
        <w:rPr>
          <w:rFonts w:ascii="Times New Roman" w:hAnsi="Times New Roman" w:cs="Times New Roman"/>
          <w:sz w:val="28"/>
          <w:szCs w:val="28"/>
        </w:rPr>
        <w:t xml:space="preserve">пример на </w:t>
      </w:r>
      <w:r w:rsidR="001538C5">
        <w:rPr>
          <w:rFonts w:ascii="Times New Roman" w:hAnsi="Times New Roman" w:cs="Times New Roman"/>
          <w:sz w:val="28"/>
          <w:szCs w:val="28"/>
        </w:rPr>
        <w:t>рис.1.)</w:t>
      </w:r>
      <w:r w:rsidR="00053515">
        <w:rPr>
          <w:rFonts w:ascii="Times New Roman" w:hAnsi="Times New Roman" w:cs="Times New Roman"/>
          <w:sz w:val="28"/>
          <w:szCs w:val="28"/>
        </w:rPr>
        <w:t xml:space="preserve">, позволяющие сделать вывод о том, что комплексный вынос грузовой </w:t>
      </w:r>
      <w:r w:rsidR="00053515">
        <w:rPr>
          <w:rFonts w:ascii="Times New Roman" w:hAnsi="Times New Roman" w:cs="Times New Roman"/>
          <w:sz w:val="28"/>
          <w:szCs w:val="28"/>
        </w:rPr>
        <w:lastRenderedPageBreak/>
        <w:t>и сортировочной работы является самым эффективным подходом.</w:t>
      </w:r>
      <w:r w:rsidR="00AD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8A7E12">
        <w:rPr>
          <w:rFonts w:ascii="Times New Roman" w:hAnsi="Times New Roman" w:cs="Times New Roman"/>
          <w:sz w:val="28"/>
          <w:szCs w:val="28"/>
        </w:rPr>
        <w:t xml:space="preserve">окупаемости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8A7E12">
        <w:rPr>
          <w:rFonts w:ascii="Times New Roman" w:hAnsi="Times New Roman" w:cs="Times New Roman"/>
          <w:sz w:val="28"/>
          <w:szCs w:val="28"/>
        </w:rPr>
        <w:t xml:space="preserve"> проекта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A7E12">
        <w:rPr>
          <w:rFonts w:ascii="Times New Roman" w:hAnsi="Times New Roman" w:cs="Times New Roman"/>
          <w:sz w:val="28"/>
          <w:szCs w:val="28"/>
        </w:rPr>
        <w:t xml:space="preserve"> порядка 7-8 лет.</w:t>
      </w:r>
    </w:p>
    <w:p w:rsidR="00EC117B" w:rsidRDefault="00EC117B" w:rsidP="00E20682">
      <w:pPr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ЧДД выноса сортировочной работы за пределы </w:t>
      </w:r>
      <w:r w:rsidR="002E2387">
        <w:rPr>
          <w:rStyle w:val="FontStyle13"/>
          <w:rFonts w:ascii="Times New Roman" w:hAnsi="Times New Roman" w:cs="Times New Roman"/>
          <w:sz w:val="28"/>
          <w:szCs w:val="28"/>
        </w:rPr>
        <w:t>железнодорожного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 xml:space="preserve"> узла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на 5-ый год строительства состав</w:t>
      </w:r>
      <w:r w:rsidR="00A727C5">
        <w:rPr>
          <w:rStyle w:val="FontStyle13"/>
          <w:rFonts w:ascii="Times New Roman" w:hAnsi="Times New Roman" w:cs="Times New Roman"/>
          <w:sz w:val="28"/>
          <w:szCs w:val="28"/>
        </w:rPr>
        <w:t>ляе</w:t>
      </w:r>
      <w:r>
        <w:rPr>
          <w:rStyle w:val="FontStyle13"/>
          <w:rFonts w:ascii="Times New Roman" w:hAnsi="Times New Roman" w:cs="Times New Roman"/>
          <w:sz w:val="28"/>
          <w:szCs w:val="28"/>
        </w:rPr>
        <w:t>т:</w:t>
      </w:r>
    </w:p>
    <w:p w:rsidR="00EC117B" w:rsidRPr="00A24B7A" w:rsidRDefault="00EC117B" w:rsidP="00E20682">
      <w:pPr>
        <w:spacing w:line="240" w:lineRule="auto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 w:rsidRPr="00A003CB">
        <w:rPr>
          <w:rStyle w:val="FontStyle13"/>
          <w:rFonts w:ascii="Times New Roman" w:hAnsi="Times New Roman" w:cs="Times New Roman"/>
          <w:sz w:val="28"/>
          <w:szCs w:val="28"/>
        </w:rPr>
        <w:object w:dxaOrig="820" w:dyaOrig="360">
          <v:shape id="_x0000_i1044" type="#_x0000_t75" style="width:41.25pt;height:18.75pt" o:ole="">
            <v:imagedata r:id="rId45" o:title=""/>
          </v:shape>
          <o:OLEObject Type="Embed" ProgID="Equation.3" ShapeID="_x0000_i1044" DrawAspect="Content" ObjectID="_1419323139" r:id="rId46"/>
        </w:objec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t>=</w:t>
      </w:r>
      <w:r w:rsidRPr="00A003CB">
        <w:rPr>
          <w:rStyle w:val="FontStyle13"/>
          <w:rFonts w:ascii="Times New Roman" w:hAnsi="Times New Roman" w:cs="Times New Roman"/>
          <w:sz w:val="28"/>
          <w:szCs w:val="28"/>
        </w:rPr>
        <w:object w:dxaOrig="6360" w:dyaOrig="700">
          <v:shape id="_x0000_i1045" type="#_x0000_t75" style="width:318pt;height:35.25pt" o:ole="">
            <v:imagedata r:id="rId47" o:title=""/>
          </v:shape>
          <o:OLEObject Type="Embed" ProgID="Equation.3" ShapeID="_x0000_i1045" DrawAspect="Content" ObjectID="_1419323140" r:id="rId48"/>
        </w:object>
      </w:r>
      <w:r>
        <w:rPr>
          <w:rFonts w:ascii="Times New Roman" w:hAnsi="Times New Roman"/>
          <w:sz w:val="28"/>
          <w:szCs w:val="28"/>
        </w:rPr>
        <w:t>.          (1)</w:t>
      </w:r>
    </w:p>
    <w:p w:rsidR="00053515" w:rsidRPr="00A003CB" w:rsidRDefault="00053515" w:rsidP="00E20682">
      <w:pPr>
        <w:pStyle w:val="Style7"/>
        <w:widowControl/>
        <w:spacing w:before="96"/>
        <w:jc w:val="both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</w:t>
      </w:r>
      <w:r w:rsidRPr="006D3CE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0" cy="3024505"/>
            <wp:effectExtent l="19050" t="0" r="19050" b="4445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 w:rsidRPr="00A003CB">
        <w:rPr>
          <w:rStyle w:val="FontStyle13"/>
          <w:rFonts w:ascii="Times New Roman" w:hAnsi="Times New Roman"/>
          <w:sz w:val="28"/>
          <w:szCs w:val="28"/>
        </w:rPr>
        <w:t xml:space="preserve">           </w:t>
      </w:r>
    </w:p>
    <w:p w:rsidR="00053515" w:rsidRPr="00CA52C1" w:rsidRDefault="00053515" w:rsidP="00E20682">
      <w:pPr>
        <w:pStyle w:val="Style7"/>
        <w:widowControl/>
        <w:spacing w:before="96"/>
        <w:jc w:val="center"/>
        <w:rPr>
          <w:rFonts w:ascii="Times New Roman" w:hAnsi="Times New Roman"/>
        </w:rPr>
      </w:pPr>
      <w:r w:rsidRPr="00CA52C1">
        <w:rPr>
          <w:rFonts w:ascii="Times New Roman" w:hAnsi="Times New Roman"/>
        </w:rPr>
        <w:t>Рис.</w:t>
      </w:r>
      <w:r w:rsidR="00A24B7A" w:rsidRPr="00CA52C1">
        <w:rPr>
          <w:rFonts w:ascii="Times New Roman" w:hAnsi="Times New Roman"/>
        </w:rPr>
        <w:t>1</w:t>
      </w:r>
      <w:r w:rsidRPr="00CA52C1">
        <w:rPr>
          <w:rFonts w:ascii="Times New Roman" w:hAnsi="Times New Roman"/>
        </w:rPr>
        <w:t>. Изменение интегрального эффекта от выноса грузовой, сортировочной и комплексного выноса грузовой и сортировочной работы за пределы города при усредненных показателях</w:t>
      </w:r>
      <w:r w:rsidR="00DE714B">
        <w:rPr>
          <w:rFonts w:ascii="Times New Roman" w:hAnsi="Times New Roman"/>
        </w:rPr>
        <w:t>.</w:t>
      </w:r>
    </w:p>
    <w:p w:rsidR="005152A6" w:rsidRDefault="00DC0FDE" w:rsidP="00E20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станций для выноса на них грузовой и сортировочной работы с закрываемых станций в черте города предлагается осуществлять в три этапа: </w:t>
      </w:r>
    </w:p>
    <w:p w:rsidR="005152A6" w:rsidRDefault="00DC0FDE" w:rsidP="00E20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E55620">
        <w:rPr>
          <w:rFonts w:ascii="Times New Roman" w:hAnsi="Times New Roman" w:cs="Times New Roman"/>
          <w:sz w:val="28"/>
          <w:szCs w:val="28"/>
        </w:rPr>
        <w:t>тбор станций, расположенных на подходе к городу, с точки зрения наличия свободных территорий</w:t>
      </w:r>
      <w:r w:rsidR="0092750E">
        <w:rPr>
          <w:rFonts w:ascii="Times New Roman" w:hAnsi="Times New Roman" w:cs="Times New Roman"/>
          <w:sz w:val="28"/>
          <w:szCs w:val="28"/>
        </w:rPr>
        <w:t xml:space="preserve"> и удобной связи с городом</w:t>
      </w:r>
      <w:r w:rsidRPr="00E556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2A6" w:rsidRDefault="00DC0FDE" w:rsidP="00E20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раздельный отбор перспективных </w:t>
      </w:r>
      <w:r w:rsidR="00632468">
        <w:rPr>
          <w:rFonts w:ascii="Times New Roman" w:hAnsi="Times New Roman" w:cs="Times New Roman"/>
          <w:sz w:val="28"/>
          <w:szCs w:val="28"/>
        </w:rPr>
        <w:t xml:space="preserve">с технико-экономической точки зрения </w:t>
      </w:r>
      <w:r>
        <w:rPr>
          <w:rFonts w:ascii="Times New Roman" w:hAnsi="Times New Roman" w:cs="Times New Roman"/>
          <w:sz w:val="28"/>
          <w:szCs w:val="28"/>
        </w:rPr>
        <w:t>вариантов мест сооружения грузовых и сортировочных станций</w:t>
      </w:r>
      <w:r w:rsidRPr="00DC0F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DE" w:rsidRDefault="00DC0FDE" w:rsidP="00E20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определение </w:t>
      </w:r>
      <w:r w:rsidR="0064557C">
        <w:rPr>
          <w:rFonts w:ascii="Times New Roman" w:hAnsi="Times New Roman" w:cs="Times New Roman"/>
          <w:sz w:val="28"/>
          <w:szCs w:val="28"/>
        </w:rPr>
        <w:t>наилучшего варианта</w:t>
      </w:r>
      <w:r>
        <w:rPr>
          <w:rFonts w:ascii="Times New Roman" w:hAnsi="Times New Roman" w:cs="Times New Roman"/>
          <w:sz w:val="28"/>
          <w:szCs w:val="28"/>
        </w:rPr>
        <w:t xml:space="preserve"> взаимного расположения грузовой и сортировочной станций</w:t>
      </w:r>
      <w:r w:rsidR="0092750E">
        <w:rPr>
          <w:rFonts w:ascii="Times New Roman" w:hAnsi="Times New Roman" w:cs="Times New Roman"/>
          <w:sz w:val="28"/>
          <w:szCs w:val="28"/>
        </w:rPr>
        <w:t xml:space="preserve"> из вариантов</w:t>
      </w:r>
      <w:r>
        <w:rPr>
          <w:rFonts w:ascii="Times New Roman" w:hAnsi="Times New Roman" w:cs="Times New Roman"/>
          <w:sz w:val="28"/>
          <w:szCs w:val="28"/>
        </w:rPr>
        <w:t>, отобранных на втором этапе.</w:t>
      </w:r>
    </w:p>
    <w:p w:rsidR="00B85202" w:rsidRDefault="001C2AC6" w:rsidP="00E20682">
      <w:pPr>
        <w:pStyle w:val="Style7"/>
        <w:widowControl/>
        <w:spacing w:before="9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DC0FDE">
        <w:rPr>
          <w:rFonts w:ascii="Times New Roman" w:hAnsi="Times New Roman"/>
          <w:sz w:val="28"/>
          <w:szCs w:val="28"/>
        </w:rPr>
        <w:t xml:space="preserve"> первом этапе выбираются станции, </w:t>
      </w:r>
      <w:r w:rsidR="00DC0FDE" w:rsidRPr="00A003CB">
        <w:rPr>
          <w:rFonts w:ascii="Times New Roman" w:hAnsi="Times New Roman"/>
          <w:sz w:val="28"/>
          <w:szCs w:val="28"/>
        </w:rPr>
        <w:t>расположенн</w:t>
      </w:r>
      <w:r w:rsidR="00DC0FDE">
        <w:rPr>
          <w:rFonts w:ascii="Times New Roman" w:hAnsi="Times New Roman"/>
          <w:sz w:val="28"/>
          <w:szCs w:val="28"/>
        </w:rPr>
        <w:t>ые</w:t>
      </w:r>
      <w:r w:rsidR="00DC0FDE" w:rsidRPr="00A003CB">
        <w:rPr>
          <w:rFonts w:ascii="Times New Roman" w:hAnsi="Times New Roman"/>
          <w:sz w:val="28"/>
          <w:szCs w:val="28"/>
        </w:rPr>
        <w:t xml:space="preserve"> на подходе к городу, </w:t>
      </w:r>
      <w:r w:rsidR="00DC0FDE">
        <w:rPr>
          <w:rFonts w:ascii="Times New Roman" w:hAnsi="Times New Roman"/>
          <w:sz w:val="28"/>
          <w:szCs w:val="28"/>
        </w:rPr>
        <w:t xml:space="preserve">с точки зрения наличия </w:t>
      </w:r>
      <w:r w:rsidR="00F348E3">
        <w:rPr>
          <w:rFonts w:ascii="Times New Roman" w:hAnsi="Times New Roman"/>
          <w:sz w:val="28"/>
          <w:szCs w:val="28"/>
        </w:rPr>
        <w:t xml:space="preserve">вблизи </w:t>
      </w:r>
      <w:r w:rsidR="00DC0FDE">
        <w:rPr>
          <w:rFonts w:ascii="Times New Roman" w:hAnsi="Times New Roman"/>
          <w:sz w:val="28"/>
          <w:szCs w:val="28"/>
        </w:rPr>
        <w:t>свободных территорий</w:t>
      </w:r>
      <w:r w:rsidR="00F348E3">
        <w:rPr>
          <w:rFonts w:ascii="Times New Roman" w:hAnsi="Times New Roman"/>
          <w:sz w:val="28"/>
          <w:szCs w:val="28"/>
        </w:rPr>
        <w:t xml:space="preserve"> и удобной связи с городом</w:t>
      </w:r>
      <w:r w:rsidR="00DC0FDE">
        <w:rPr>
          <w:rFonts w:ascii="Times New Roman" w:hAnsi="Times New Roman"/>
          <w:sz w:val="28"/>
          <w:szCs w:val="28"/>
        </w:rPr>
        <w:t xml:space="preserve">. Перспективные варианты </w:t>
      </w:r>
      <w:r w:rsidR="00DC0FDE" w:rsidRPr="00A003CB">
        <w:rPr>
          <w:rFonts w:ascii="Times New Roman" w:hAnsi="Times New Roman"/>
          <w:sz w:val="28"/>
          <w:szCs w:val="28"/>
        </w:rPr>
        <w:t>для выноса на н</w:t>
      </w:r>
      <w:r w:rsidR="00DC0FDE">
        <w:rPr>
          <w:rFonts w:ascii="Times New Roman" w:hAnsi="Times New Roman"/>
          <w:sz w:val="28"/>
          <w:szCs w:val="28"/>
        </w:rPr>
        <w:t>их</w:t>
      </w:r>
      <w:r w:rsidR="00DC0FDE" w:rsidRPr="00A003CB">
        <w:rPr>
          <w:rFonts w:ascii="Times New Roman" w:hAnsi="Times New Roman"/>
          <w:sz w:val="28"/>
          <w:szCs w:val="28"/>
        </w:rPr>
        <w:t xml:space="preserve"> грузовой и сорт</w:t>
      </w:r>
      <w:r>
        <w:rPr>
          <w:rFonts w:ascii="Times New Roman" w:hAnsi="Times New Roman"/>
          <w:sz w:val="28"/>
          <w:szCs w:val="28"/>
        </w:rPr>
        <w:t>ировочной работы</w:t>
      </w:r>
      <w:r w:rsidR="00DC0FDE" w:rsidRPr="00A003CB">
        <w:rPr>
          <w:rFonts w:ascii="Times New Roman" w:hAnsi="Times New Roman"/>
          <w:sz w:val="28"/>
          <w:szCs w:val="28"/>
        </w:rPr>
        <w:t xml:space="preserve"> </w:t>
      </w:r>
      <w:r w:rsidR="00DC0FDE">
        <w:rPr>
          <w:rFonts w:ascii="Times New Roman" w:hAnsi="Times New Roman"/>
          <w:sz w:val="28"/>
          <w:szCs w:val="28"/>
        </w:rPr>
        <w:t xml:space="preserve">находятся путем сравнения </w:t>
      </w:r>
      <w:r w:rsidR="00DC0FDE" w:rsidRPr="00A003CB">
        <w:rPr>
          <w:rFonts w:ascii="Times New Roman" w:hAnsi="Times New Roman"/>
          <w:sz w:val="28"/>
          <w:szCs w:val="28"/>
        </w:rPr>
        <w:t xml:space="preserve">технико-экономической эффективности </w:t>
      </w:r>
      <w:r w:rsidR="00DC0FDE">
        <w:rPr>
          <w:rFonts w:ascii="Times New Roman" w:hAnsi="Times New Roman"/>
          <w:sz w:val="28"/>
          <w:szCs w:val="28"/>
        </w:rPr>
        <w:t xml:space="preserve">комплексного выноса грузовой и сортировочной работы </w:t>
      </w:r>
      <w:r w:rsidR="00DC0FDE" w:rsidRPr="00A003CB">
        <w:rPr>
          <w:rFonts w:ascii="Times New Roman" w:hAnsi="Times New Roman"/>
          <w:sz w:val="28"/>
          <w:szCs w:val="28"/>
        </w:rPr>
        <w:t xml:space="preserve">по каждой из </w:t>
      </w:r>
      <w:r w:rsidR="00DC0FDE">
        <w:rPr>
          <w:rFonts w:ascii="Times New Roman" w:hAnsi="Times New Roman"/>
          <w:sz w:val="28"/>
          <w:szCs w:val="28"/>
        </w:rPr>
        <w:t>рассматриваемых</w:t>
      </w:r>
      <w:r w:rsidR="00DC0FDE" w:rsidRPr="00A003CB">
        <w:rPr>
          <w:rFonts w:ascii="Times New Roman" w:hAnsi="Times New Roman"/>
          <w:sz w:val="28"/>
          <w:szCs w:val="28"/>
        </w:rPr>
        <w:t xml:space="preserve"> станций</w:t>
      </w:r>
      <w:r w:rsidR="00DC0FDE">
        <w:rPr>
          <w:rFonts w:ascii="Times New Roman" w:hAnsi="Times New Roman"/>
          <w:sz w:val="28"/>
          <w:szCs w:val="28"/>
        </w:rPr>
        <w:t xml:space="preserve"> (отдельно по грузовым и сортировочным станциям)</w:t>
      </w:r>
      <w:r w:rsidR="00DC0FDE" w:rsidRPr="00093561">
        <w:rPr>
          <w:rFonts w:ascii="Times New Roman" w:hAnsi="Times New Roman"/>
          <w:sz w:val="28"/>
          <w:szCs w:val="28"/>
        </w:rPr>
        <w:t xml:space="preserve"> </w:t>
      </w:r>
      <w:r w:rsidR="00DC0FDE">
        <w:rPr>
          <w:rFonts w:ascii="Times New Roman" w:hAnsi="Times New Roman"/>
          <w:sz w:val="28"/>
          <w:szCs w:val="28"/>
        </w:rPr>
        <w:t xml:space="preserve">по </w:t>
      </w:r>
      <w:r w:rsidR="00A24B7A">
        <w:rPr>
          <w:rFonts w:ascii="Times New Roman" w:hAnsi="Times New Roman"/>
          <w:sz w:val="28"/>
          <w:szCs w:val="28"/>
        </w:rPr>
        <w:t xml:space="preserve">разработанной </w:t>
      </w:r>
      <w:r w:rsidR="00DC0FDE">
        <w:rPr>
          <w:rFonts w:ascii="Times New Roman" w:hAnsi="Times New Roman"/>
          <w:sz w:val="28"/>
          <w:szCs w:val="28"/>
        </w:rPr>
        <w:t xml:space="preserve">методике с учетом </w:t>
      </w:r>
      <w:r w:rsidR="00DC0FDE">
        <w:rPr>
          <w:rFonts w:ascii="Times New Roman" w:hAnsi="Times New Roman"/>
          <w:sz w:val="28"/>
          <w:szCs w:val="28"/>
        </w:rPr>
        <w:lastRenderedPageBreak/>
        <w:t>перечисленных</w:t>
      </w:r>
      <w:r w:rsidR="00A24B7A">
        <w:rPr>
          <w:rFonts w:ascii="Times New Roman" w:hAnsi="Times New Roman"/>
          <w:sz w:val="28"/>
          <w:szCs w:val="28"/>
        </w:rPr>
        <w:t xml:space="preserve"> ранее</w:t>
      </w:r>
      <w:r w:rsidR="00DC0FDE">
        <w:rPr>
          <w:rFonts w:ascii="Times New Roman" w:hAnsi="Times New Roman"/>
          <w:sz w:val="28"/>
          <w:szCs w:val="28"/>
        </w:rPr>
        <w:t xml:space="preserve"> дополнительных</w:t>
      </w:r>
      <w:r w:rsidR="008A7E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A7E12">
        <w:rPr>
          <w:rFonts w:ascii="Times New Roman" w:hAnsi="Times New Roman"/>
          <w:sz w:val="28"/>
          <w:szCs w:val="28"/>
        </w:rPr>
        <w:t>внетранспортных</w:t>
      </w:r>
      <w:proofErr w:type="spellEnd"/>
      <w:r w:rsidR="008A7E12">
        <w:rPr>
          <w:rFonts w:ascii="Times New Roman" w:hAnsi="Times New Roman"/>
          <w:sz w:val="28"/>
          <w:szCs w:val="28"/>
        </w:rPr>
        <w:t>)</w:t>
      </w:r>
      <w:r w:rsidR="00DC0FDE">
        <w:rPr>
          <w:rFonts w:ascii="Times New Roman" w:hAnsi="Times New Roman"/>
          <w:sz w:val="28"/>
          <w:szCs w:val="28"/>
        </w:rPr>
        <w:t xml:space="preserve"> эффектов. </w:t>
      </w:r>
      <w:r w:rsidR="00A727C5">
        <w:rPr>
          <w:rFonts w:ascii="Times New Roman" w:hAnsi="Times New Roman"/>
          <w:sz w:val="28"/>
          <w:szCs w:val="28"/>
        </w:rPr>
        <w:t>При этом основным критерием выбора является м</w:t>
      </w:r>
      <w:r w:rsidR="00DC0FDE" w:rsidRPr="00A003CB">
        <w:rPr>
          <w:rFonts w:ascii="Times New Roman" w:hAnsi="Times New Roman"/>
          <w:sz w:val="28"/>
          <w:szCs w:val="28"/>
        </w:rPr>
        <w:t>аксимальное суммарное значение Ч</w:t>
      </w:r>
      <w:r w:rsidR="00A727C5">
        <w:rPr>
          <w:rFonts w:ascii="Times New Roman" w:hAnsi="Times New Roman"/>
          <w:sz w:val="28"/>
          <w:szCs w:val="28"/>
        </w:rPr>
        <w:t>ДД за выбранный период времени.</w:t>
      </w:r>
      <w:r w:rsidR="00B85202">
        <w:rPr>
          <w:rFonts w:ascii="Times New Roman" w:hAnsi="Times New Roman"/>
          <w:sz w:val="28"/>
          <w:szCs w:val="28"/>
        </w:rPr>
        <w:t xml:space="preserve"> </w:t>
      </w:r>
    </w:p>
    <w:p w:rsidR="00DC0FDE" w:rsidRDefault="00DC0FDE" w:rsidP="00E20682">
      <w:pPr>
        <w:pStyle w:val="Style7"/>
        <w:widowControl/>
        <w:spacing w:before="9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сделать окончательный выбор, третий этап предусматривает сравнение транспортных расходов по взаимодействию между грузовой и сортировочной станциями, так как раздельный выбор </w:t>
      </w:r>
      <w:r w:rsidR="002E2387">
        <w:rPr>
          <w:rFonts w:ascii="Times New Roman" w:hAnsi="Times New Roman"/>
          <w:sz w:val="28"/>
          <w:szCs w:val="28"/>
        </w:rPr>
        <w:t>наилучших</w:t>
      </w:r>
      <w:r>
        <w:rPr>
          <w:rFonts w:ascii="Times New Roman" w:hAnsi="Times New Roman"/>
          <w:sz w:val="28"/>
          <w:szCs w:val="28"/>
        </w:rPr>
        <w:t xml:space="preserve"> с экономической точки зрения станций не гарантирует рационального взаимодействия между ними.</w:t>
      </w:r>
    </w:p>
    <w:p w:rsidR="00DC0FDE" w:rsidRDefault="00DC0FDE" w:rsidP="00E20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функция транспортных расходов для определения наилучшего варианта взаимодействия грузовой и сортировочной станций в этом случае может быть выражена следующим образом:</w:t>
      </w:r>
    </w:p>
    <w:p w:rsidR="00D928C7" w:rsidRPr="00D928C7" w:rsidRDefault="00D928C7" w:rsidP="00D928C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П=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ix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)+</m:t>
          </m:r>
        </m:oMath>
      </m:oMathPara>
    </w:p>
    <w:p w:rsidR="00DC0FDE" w:rsidRDefault="00DC0FDE" w:rsidP="00E20682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→min,</m:t>
        </m:r>
      </m:oMath>
      <w:r w:rsidR="001061D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</w:t>
      </w:r>
      <w:r w:rsidR="00EC117B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061D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C0FDE" w:rsidRPr="009924E8" w:rsidRDefault="00DC0FDE" w:rsidP="00E20682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j-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A21">
        <w:rPr>
          <w:rFonts w:ascii="Times New Roman" w:hAnsi="Times New Roman" w:cs="Times New Roman"/>
          <w:sz w:val="28"/>
          <w:szCs w:val="28"/>
        </w:rPr>
        <w:t>вариант места</w:t>
      </w:r>
      <w:r>
        <w:rPr>
          <w:rFonts w:ascii="Times New Roman" w:hAnsi="Times New Roman" w:cs="Times New Roman"/>
          <w:sz w:val="28"/>
          <w:szCs w:val="28"/>
        </w:rPr>
        <w:t xml:space="preserve"> размещения сортировочной станции (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E19EB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,…,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19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i-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A21">
        <w:rPr>
          <w:rFonts w:ascii="Times New Roman" w:hAnsi="Times New Roman" w:cs="Times New Roman"/>
          <w:sz w:val="28"/>
          <w:szCs w:val="28"/>
        </w:rPr>
        <w:t>вариант места</w:t>
      </w:r>
      <w:r>
        <w:rPr>
          <w:rFonts w:ascii="Times New Roman" w:hAnsi="Times New Roman" w:cs="Times New Roman"/>
          <w:sz w:val="28"/>
          <w:szCs w:val="28"/>
        </w:rPr>
        <w:t xml:space="preserve"> размещения грузовой станции</w:t>
      </w:r>
      <w:r w:rsidRPr="00DE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19EB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,…,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19EB">
        <w:rPr>
          <w:rFonts w:ascii="Times New Roman" w:hAnsi="Times New Roman" w:cs="Times New Roman"/>
          <w:sz w:val="28"/>
          <w:szCs w:val="28"/>
        </w:rPr>
        <w:t>)</w:t>
      </w:r>
      <w:r w:rsidRPr="009924E8">
        <w:rPr>
          <w:rFonts w:ascii="Times New Roman" w:hAnsi="Times New Roman" w:cs="Times New Roman"/>
          <w:sz w:val="28"/>
          <w:szCs w:val="28"/>
        </w:rPr>
        <w:t>;</w:t>
      </w:r>
      <w:r w:rsidR="009924E8">
        <w:rPr>
          <w:rFonts w:ascii="Times New Roman" w:hAnsi="Times New Roman" w:cs="Times New Roman"/>
          <w:sz w:val="28"/>
          <w:szCs w:val="28"/>
        </w:rPr>
        <w:t xml:space="preserve"> </w:t>
      </w:r>
      <w:r w:rsidR="009924E8" w:rsidRPr="009924E8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887D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24E8" w:rsidRPr="009924E8">
        <w:rPr>
          <w:rFonts w:ascii="Times New Roman" w:hAnsi="Times New Roman" w:cs="Times New Roman"/>
          <w:sz w:val="28"/>
          <w:szCs w:val="28"/>
        </w:rPr>
        <w:t>…</w:t>
      </w:r>
      <w:r w:rsidR="00887DD0">
        <w:rPr>
          <w:rFonts w:ascii="Times New Roman" w:hAnsi="Times New Roman" w:cs="Times New Roman"/>
          <w:sz w:val="28"/>
          <w:szCs w:val="28"/>
        </w:rPr>
        <w:t xml:space="preserve">, </w:t>
      </w:r>
      <w:r w:rsidR="009924E8" w:rsidRPr="009924E8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9924E8" w:rsidRPr="009924E8">
        <w:rPr>
          <w:rFonts w:ascii="Times New Roman" w:hAnsi="Times New Roman" w:cs="Times New Roman"/>
          <w:sz w:val="28"/>
          <w:szCs w:val="28"/>
        </w:rPr>
        <w:t xml:space="preserve"> – </w:t>
      </w:r>
      <w:r w:rsidR="00162A21">
        <w:rPr>
          <w:rFonts w:ascii="Times New Roman" w:hAnsi="Times New Roman" w:cs="Times New Roman"/>
          <w:sz w:val="28"/>
          <w:szCs w:val="28"/>
        </w:rPr>
        <w:t>варианты мест</w:t>
      </w:r>
      <w:r w:rsidR="009924E8" w:rsidRPr="009924E8">
        <w:rPr>
          <w:rFonts w:ascii="Times New Roman" w:hAnsi="Times New Roman" w:cs="Times New Roman"/>
          <w:sz w:val="28"/>
          <w:szCs w:val="28"/>
        </w:rPr>
        <w:t xml:space="preserve"> размещения предприятий;</w:t>
      </w:r>
      <w:r w:rsidR="009924E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il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 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if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объем перевозок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700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сортировочной станцией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-ой станцией назначения,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F58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5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сортировочной станцией и последней технической станцией перед узлом, между грузовой станцией и предприятиями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т</w:t>
      </w:r>
      <w:r w:rsidRPr="00DE19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</w:t>
      </w:r>
      <w:r w:rsidRPr="0057001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il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Times New Roman" w:hAnsi="Times New Roman" w:cs="Times New Roman"/>
          <w:sz w:val="28"/>
          <w:szCs w:val="28"/>
        </w:rPr>
        <w:t xml:space="preserve">себестоимость перевозок 1 т груза от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700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сортировочной станции до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-ой станции назначения,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F58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5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сортировочной станцией и последней технической станцией перед узлом, между грузовой станцией и предприятиями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руб.</w:t>
      </w:r>
      <w:r w:rsidRPr="0057001B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ткм</w:t>
      </w:r>
      <w:proofErr w:type="spellEnd"/>
      <w:r w:rsidRPr="0057001B">
        <w:rPr>
          <w:rFonts w:ascii="Times New Roman" w:hAnsi="Times New Roman" w:cs="Times New Roman"/>
          <w:sz w:val="28"/>
          <w:szCs w:val="28"/>
        </w:rPr>
        <w:t>;</w:t>
      </w:r>
      <w:r w:rsidR="00F244B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il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,…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05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700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сортировочной станцией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-ой станцией назначения,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F58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5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сортировочной станцией и последней технической станцией перед узлом, между грузовой станцией и предприятиями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км</w:t>
      </w:r>
      <w:r w:rsidRPr="00B05675">
        <w:rPr>
          <w:rFonts w:ascii="Times New Roman" w:hAnsi="Times New Roman" w:cs="Times New Roman"/>
          <w:sz w:val="28"/>
          <w:szCs w:val="28"/>
        </w:rPr>
        <w:t>;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 капитальные затраты на строительство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-ой сортировочной станции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-ой грузовой станции соответственно, млн. руб.</w:t>
      </w:r>
      <w:r w:rsidRPr="00B05675">
        <w:rPr>
          <w:rFonts w:ascii="Times New Roman" w:hAnsi="Times New Roman" w:cs="Times New Roman"/>
          <w:sz w:val="28"/>
          <w:szCs w:val="28"/>
        </w:rPr>
        <w:t>;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 нормативный коэффициент эффективности капитальных вложений.</w:t>
      </w:r>
    </w:p>
    <w:p w:rsidR="00E27EDA" w:rsidRPr="00350B20" w:rsidRDefault="00592F1A" w:rsidP="00E206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E27EDA">
        <w:rPr>
          <w:rFonts w:ascii="Times New Roman" w:hAnsi="Times New Roman" w:cs="Times New Roman"/>
          <w:sz w:val="28"/>
          <w:szCs w:val="28"/>
        </w:rPr>
        <w:t xml:space="preserve"> в главе рассматривается влияние выноса сортировочной и грузовой работы на экологическую обстановку в городе, а также исследуется влияние выноса грузовой работы на </w:t>
      </w:r>
      <w:r w:rsidR="00BA2100">
        <w:rPr>
          <w:rFonts w:ascii="Times New Roman" w:hAnsi="Times New Roman" w:cs="Times New Roman"/>
          <w:sz w:val="28"/>
          <w:szCs w:val="28"/>
        </w:rPr>
        <w:t>изменение стоимости</w:t>
      </w:r>
      <w:r w:rsidR="00E27EDA">
        <w:rPr>
          <w:rFonts w:ascii="Times New Roman" w:hAnsi="Times New Roman" w:cs="Times New Roman"/>
          <w:sz w:val="28"/>
          <w:szCs w:val="28"/>
        </w:rPr>
        <w:t xml:space="preserve"> рейс</w:t>
      </w:r>
      <w:r w:rsidR="00BA2100">
        <w:rPr>
          <w:rFonts w:ascii="Times New Roman" w:hAnsi="Times New Roman" w:cs="Times New Roman"/>
          <w:sz w:val="28"/>
          <w:szCs w:val="28"/>
        </w:rPr>
        <w:t>ов</w:t>
      </w:r>
      <w:r w:rsidR="00E27EDA">
        <w:rPr>
          <w:rFonts w:ascii="Times New Roman" w:hAnsi="Times New Roman" w:cs="Times New Roman"/>
          <w:sz w:val="28"/>
          <w:szCs w:val="28"/>
        </w:rPr>
        <w:t xml:space="preserve"> автомобильного транспорта. </w:t>
      </w:r>
    </w:p>
    <w:p w:rsidR="005050E4" w:rsidRDefault="005050E4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третьей главе </w:t>
      </w:r>
      <w:r>
        <w:rPr>
          <w:rFonts w:ascii="Times New Roman" w:hAnsi="Times New Roman" w:cs="Times New Roman"/>
          <w:sz w:val="28"/>
          <w:szCs w:val="28"/>
        </w:rPr>
        <w:t xml:space="preserve">диссертации исследуются </w:t>
      </w:r>
      <w:r w:rsidR="005152A6">
        <w:rPr>
          <w:rFonts w:ascii="Times New Roman" w:hAnsi="Times New Roman" w:cs="Times New Roman"/>
          <w:sz w:val="28"/>
          <w:szCs w:val="28"/>
        </w:rPr>
        <w:t xml:space="preserve">технические и технологические параметры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</w:t>
      </w:r>
      <w:r w:rsidR="005152A6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сортировочно-группировочны</w:t>
      </w:r>
      <w:r w:rsidR="005152A6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</w:t>
      </w:r>
      <w:r w:rsidR="005152A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202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рациональной схемы железнодорожной станции </w:t>
      </w:r>
      <w:r w:rsidR="005C5679">
        <w:rPr>
          <w:rFonts w:ascii="Times New Roman" w:hAnsi="Times New Roman" w:cs="Times New Roman"/>
          <w:sz w:val="28"/>
          <w:szCs w:val="28"/>
        </w:rPr>
        <w:t>- это сложная многокритериальная и многовариантная задача</w:t>
      </w:r>
      <w:r>
        <w:rPr>
          <w:rFonts w:ascii="Times New Roman" w:hAnsi="Times New Roman" w:cs="Times New Roman"/>
          <w:sz w:val="28"/>
          <w:szCs w:val="28"/>
        </w:rPr>
        <w:t>. Особенностью структуры и функционирования каждой станции является, в первую очередь, тесная взаимосвязь ее компонентов (элементов) при определенной технологии обработки транспортных потоков различных категорий. При</w:t>
      </w:r>
      <w:r w:rsidR="008F16DD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именно компоновка элементов оказывает решающее значение на технологический процесс работы станции. В свою очередь, принятая технология обработки транспортных потоков опред</w:t>
      </w:r>
      <w:r w:rsidR="005C5679">
        <w:rPr>
          <w:rFonts w:ascii="Times New Roman" w:hAnsi="Times New Roman" w:cs="Times New Roman"/>
          <w:sz w:val="28"/>
          <w:szCs w:val="28"/>
        </w:rPr>
        <w:t xml:space="preserve">еляет функциональное </w:t>
      </w:r>
      <w:proofErr w:type="gramStart"/>
      <w:r w:rsidR="005C5679">
        <w:rPr>
          <w:rFonts w:ascii="Times New Roman" w:hAnsi="Times New Roman" w:cs="Times New Roman"/>
          <w:sz w:val="28"/>
          <w:szCs w:val="28"/>
        </w:rPr>
        <w:t>назначение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отдельных элементов, так и станции в целом</w:t>
      </w:r>
      <w:r w:rsidR="005C5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предъявляет определенные требования к её технической структуре. </w:t>
      </w:r>
      <w:r w:rsidR="008F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86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и сравнения статической сложности схем железнодорожных станций предлагается использовать интегральный показатель (разработанный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Жардемовым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Б.Б.), – мера сложности станционной структуры, характеризующий </w:t>
      </w:r>
      <w:r w:rsidRPr="00024CD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запутанность</w:t>
      </w:r>
      <w:r w:rsidRPr="00024CD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4CD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непредсказуемость</w:t>
      </w:r>
      <w:r w:rsidRPr="00024CD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структурной связности составных элементов системы при заданной технологии.</w:t>
      </w:r>
    </w:p>
    <w:p w:rsidR="004176E1" w:rsidRDefault="00063086" w:rsidP="004176E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произведен расчет и ср</w:t>
      </w:r>
      <w:r w:rsidR="00CB5064">
        <w:rPr>
          <w:rFonts w:ascii="Times New Roman" w:hAnsi="Times New Roman" w:cs="Times New Roman"/>
          <w:sz w:val="28"/>
          <w:szCs w:val="28"/>
        </w:rPr>
        <w:t xml:space="preserve">авнение </w:t>
      </w:r>
      <w:proofErr w:type="gramStart"/>
      <w:r w:rsidR="00CB5064">
        <w:rPr>
          <w:rFonts w:ascii="Times New Roman" w:hAnsi="Times New Roman" w:cs="Times New Roman"/>
          <w:sz w:val="28"/>
          <w:szCs w:val="28"/>
        </w:rPr>
        <w:t xml:space="preserve">меры сложности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="00CB5064">
        <w:rPr>
          <w:rFonts w:ascii="Times New Roman" w:hAnsi="Times New Roman" w:cs="Times New Roman"/>
          <w:sz w:val="28"/>
          <w:szCs w:val="28"/>
        </w:rPr>
        <w:t>х схем</w:t>
      </w:r>
      <w:r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="008A7E12">
        <w:rPr>
          <w:rFonts w:ascii="Times New Roman" w:hAnsi="Times New Roman" w:cs="Times New Roman"/>
          <w:sz w:val="28"/>
          <w:szCs w:val="28"/>
        </w:rPr>
        <w:t>расформирования-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CB5064">
        <w:rPr>
          <w:rFonts w:ascii="Times New Roman" w:hAnsi="Times New Roman" w:cs="Times New Roman"/>
          <w:sz w:val="28"/>
          <w:szCs w:val="28"/>
        </w:rPr>
        <w:t xml:space="preserve"> сортировочной</w:t>
      </w:r>
      <w:proofErr w:type="gramEnd"/>
      <w:r w:rsidR="00CB5064">
        <w:rPr>
          <w:rFonts w:ascii="Times New Roman" w:hAnsi="Times New Roman" w:cs="Times New Roman"/>
          <w:sz w:val="28"/>
          <w:szCs w:val="28"/>
        </w:rPr>
        <w:t xml:space="preserve"> станции</w:t>
      </w:r>
      <w:r>
        <w:rPr>
          <w:rFonts w:ascii="Times New Roman" w:hAnsi="Times New Roman" w:cs="Times New Roman"/>
          <w:sz w:val="28"/>
          <w:szCs w:val="28"/>
        </w:rPr>
        <w:t>, отличающ</w:t>
      </w:r>
      <w:r w:rsidR="00CB506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ся принципом расположением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парка (рис.2-3</w:t>
      </w:r>
      <w:r w:rsidR="001538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), учитывая возможные смены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24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A60">
        <w:rPr>
          <w:rFonts w:ascii="Times New Roman" w:hAnsi="Times New Roman" w:cs="Times New Roman"/>
          <w:sz w:val="28"/>
          <w:szCs w:val="28"/>
        </w:rPr>
        <w:t>С</w:t>
      </w:r>
      <w:r w:rsidR="00124F20">
        <w:rPr>
          <w:rFonts w:ascii="Times New Roman" w:hAnsi="Times New Roman" w:cs="Times New Roman"/>
          <w:sz w:val="28"/>
          <w:szCs w:val="28"/>
        </w:rPr>
        <w:t xml:space="preserve">хема 1 - комплекс расформирования-формирования составов сортировочной станции №1 (следование </w:t>
      </w:r>
      <w:proofErr w:type="spellStart"/>
      <w:r w:rsidR="00124F20">
        <w:rPr>
          <w:rFonts w:ascii="Times New Roman" w:hAnsi="Times New Roman" w:cs="Times New Roman"/>
          <w:sz w:val="28"/>
          <w:szCs w:val="28"/>
        </w:rPr>
        <w:t>вагонопотока</w:t>
      </w:r>
      <w:proofErr w:type="spellEnd"/>
      <w:r w:rsidR="00124F20">
        <w:rPr>
          <w:rFonts w:ascii="Times New Roman" w:hAnsi="Times New Roman" w:cs="Times New Roman"/>
          <w:sz w:val="28"/>
          <w:szCs w:val="28"/>
        </w:rPr>
        <w:t xml:space="preserve"> - с четного направления обратно на четное)</w:t>
      </w:r>
      <w:r w:rsidR="00124F20" w:rsidRPr="00260EFB">
        <w:rPr>
          <w:rFonts w:ascii="Times New Roman" w:hAnsi="Times New Roman" w:cs="Times New Roman"/>
          <w:sz w:val="28"/>
          <w:szCs w:val="28"/>
        </w:rPr>
        <w:t>;</w:t>
      </w:r>
      <w:r w:rsidR="00124F20">
        <w:rPr>
          <w:rFonts w:ascii="Times New Roman" w:hAnsi="Times New Roman" w:cs="Times New Roman"/>
          <w:sz w:val="28"/>
          <w:szCs w:val="28"/>
        </w:rPr>
        <w:t xml:space="preserve"> схема 2 - комплекс расформирования-формирования составов сортировочной станции №1 (с четного </w:t>
      </w:r>
      <w:r w:rsidR="001907AF">
        <w:rPr>
          <w:rFonts w:ascii="Times New Roman" w:hAnsi="Times New Roman" w:cs="Times New Roman"/>
          <w:sz w:val="28"/>
          <w:szCs w:val="28"/>
        </w:rPr>
        <w:t>направления на нечетное</w:t>
      </w:r>
      <w:r w:rsidR="00124F20">
        <w:rPr>
          <w:rFonts w:ascii="Times New Roman" w:hAnsi="Times New Roman" w:cs="Times New Roman"/>
          <w:sz w:val="28"/>
          <w:szCs w:val="28"/>
        </w:rPr>
        <w:t>)</w:t>
      </w:r>
      <w:r w:rsidR="00124F20" w:rsidRPr="00260EFB">
        <w:rPr>
          <w:rFonts w:ascii="Times New Roman" w:hAnsi="Times New Roman" w:cs="Times New Roman"/>
          <w:sz w:val="28"/>
          <w:szCs w:val="28"/>
        </w:rPr>
        <w:t>;</w:t>
      </w:r>
      <w:r w:rsidR="00124F20">
        <w:rPr>
          <w:rFonts w:ascii="Times New Roman" w:hAnsi="Times New Roman" w:cs="Times New Roman"/>
          <w:sz w:val="28"/>
          <w:szCs w:val="28"/>
        </w:rPr>
        <w:t xml:space="preserve"> схема 3 - комплекс расформирования-формирования составов сортировочной станции №2 (следование </w:t>
      </w:r>
      <w:proofErr w:type="spellStart"/>
      <w:r w:rsidR="00124F20">
        <w:rPr>
          <w:rFonts w:ascii="Times New Roman" w:hAnsi="Times New Roman" w:cs="Times New Roman"/>
          <w:sz w:val="28"/>
          <w:szCs w:val="28"/>
        </w:rPr>
        <w:t>вагонопотока</w:t>
      </w:r>
      <w:proofErr w:type="spellEnd"/>
      <w:r w:rsidR="00124F20">
        <w:rPr>
          <w:rFonts w:ascii="Times New Roman" w:hAnsi="Times New Roman" w:cs="Times New Roman"/>
          <w:sz w:val="28"/>
          <w:szCs w:val="28"/>
        </w:rPr>
        <w:t xml:space="preserve"> - с четного направления на четное)</w:t>
      </w:r>
      <w:r w:rsidR="00124F20" w:rsidRPr="00260EFB">
        <w:rPr>
          <w:rFonts w:ascii="Times New Roman" w:hAnsi="Times New Roman" w:cs="Times New Roman"/>
          <w:sz w:val="28"/>
          <w:szCs w:val="28"/>
        </w:rPr>
        <w:t>;</w:t>
      </w:r>
      <w:r w:rsidR="00124F20">
        <w:rPr>
          <w:rFonts w:ascii="Times New Roman" w:hAnsi="Times New Roman" w:cs="Times New Roman"/>
          <w:sz w:val="28"/>
          <w:szCs w:val="28"/>
        </w:rPr>
        <w:t xml:space="preserve"> схема 4 - комплекс расформирования-формирования составов сортировочной станции №2 (с ч</w:t>
      </w:r>
      <w:r w:rsidR="00867ED1">
        <w:rPr>
          <w:rFonts w:ascii="Times New Roman" w:hAnsi="Times New Roman" w:cs="Times New Roman"/>
          <w:sz w:val="28"/>
          <w:szCs w:val="28"/>
        </w:rPr>
        <w:t>етного направления на нечетное).</w:t>
      </w:r>
      <w:r w:rsidR="004176E1" w:rsidRPr="00417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76E1" w:rsidRDefault="00EC5098" w:rsidP="0041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42" type="#_x0000_t32" style="position:absolute;left:0;text-align:left;margin-left:271.95pt;margin-top:29.3pt;width:42.75pt;height:19.1pt;z-index:252055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9" type="#_x0000_t32" style="position:absolute;left:0;text-align:left;margin-left:114.45pt;margin-top:29.3pt;width:21.75pt;height:19.1pt;flip:y;z-index:252021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7.2pt;margin-top:7.5pt;width:36.75pt;height:21.75pt;z-index:252007424" strokecolor="white [3212]">
            <v:textbox style="mso-next-textbox:#_x0000_s1795">
              <w:txbxContent>
                <w:p w:rsidR="00826210" w:rsidRPr="0097267D" w:rsidRDefault="00826210" w:rsidP="004176E1">
                  <w:pPr>
                    <w:rPr>
                      <w:rFonts w:ascii="Times New Roman" w:hAnsi="Times New Roman" w:cs="Times New Roman"/>
                    </w:rPr>
                  </w:pPr>
                  <w:r w:rsidRPr="0097267D">
                    <w:rPr>
                      <w:rFonts w:ascii="Times New Roman" w:hAnsi="Times New Roman" w:cs="Times New Roman"/>
                    </w:rPr>
                    <w:t>чет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2" type="#_x0000_t32" style="position:absolute;left:0;text-align:left;margin-left:7.2pt;margin-top:29.25pt;width:36.75pt;height:0;z-index:252045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3" type="#_x0000_t32" style="position:absolute;left:0;text-align:left;margin-left:193.05pt;margin-top:24.75pt;width:16.65pt;height:0;flip:x;z-index:252046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1" type="#_x0000_t202" style="position:absolute;left:0;text-align:left;margin-left:193.05pt;margin-top:17.85pt;width:64.5pt;height:11.4pt;z-index:252044288;v-text-anchor:middle" strokecolor="white [3212]">
            <v:textbox style="mso-next-textbox:#_x0000_s1831" inset="0,0,0,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158F">
                    <w:rPr>
                      <w:rFonts w:ascii="Times New Roman" w:hAnsi="Times New Roman" w:cs="Times New Roman"/>
                      <w:b/>
                    </w:rPr>
                    <w:t>ПО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7" type="#_x0000_t32" style="position:absolute;left:0;text-align:left;margin-left:283.2pt;margin-top:24.75pt;width:37.5pt;height:17.65pt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805" type="#_x0000_t117" style="position:absolute;left:0;text-align:left;margin-left:163.95pt;margin-top:13.5pt;width:119.25pt;height:21.75pt;z-index:2520176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8" type="#_x0000_t32" style="position:absolute;left:0;text-align:left;margin-left:107.7pt;margin-top:24.75pt;width:56.25pt;height:10.5pt;flip:x;z-index:252020736" o:connectortype="straight"/>
        </w:pict>
      </w:r>
    </w:p>
    <w:p w:rsidR="004176E1" w:rsidRDefault="00EC5098" w:rsidP="0041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829" type="#_x0000_t32" style="position:absolute;left:0;text-align:left;margin-left:302.7pt;margin-top:.35pt;width:21.75pt;height:24.4pt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4" type="#_x0000_t32" style="position:absolute;left:0;text-align:left;margin-left:265.95pt;margin-top:25.5pt;width:9pt;height:7.5pt;z-index:252016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19" type="#_x0000_t32" style="position:absolute;left:0;text-align:left;margin-left:350.7pt;margin-top:25.5pt;width:9.75pt;height:7.5pt;flip:y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3" type="#_x0000_t32" style="position:absolute;left:0;text-align:left;margin-left:265.95pt;margin-top:25.5pt;width:9.75pt;height:8.25pt;flip:y;z-index:252015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0" style="position:absolute;left:0;text-align:left;margin-left:296.7pt;margin-top:33.75pt;width:75.75pt;height:64.85pt;z-index:252033024" coordsize="1515,1252" path="m,1252c316,1116,632,980,840,802,1048,624,1132,321,1245,187,1358,53,1472,31,1515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1" type="#_x0000_t32" style="position:absolute;left:0;text-align:left;margin-left:349.95pt;margin-top:25.5pt;width:10.5pt;height:8.25pt;flip:x y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0" type="#_x0000_t32" style="position:absolute;left:0;text-align:left;margin-left:158pt;margin-top:21pt;width:0;height:5.25pt;flip:y;z-index:252053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7" type="#_x0000_t202" style="position:absolute;left:0;text-align:left;margin-left:68.7pt;margin-top:26.25pt;width:45.75pt;height:12.75pt;z-index:252050432;v-text-anchor:middle" strokecolor="white [3212]">
            <v:textbox style="mso-next-textbox:#_x0000_s1837" inset="0,0,0,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A1158F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8" style="position:absolute;left:0;text-align:left;margin-left:320.7pt;margin-top:8.25pt;width:93.75pt;height:7pt;z-index:252041216" coordsize="1410,140" path="m,c62,50,125,100,360,120v235,20,642,10,1050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6" type="#_x0000_t32" style="position:absolute;left:0;text-align:left;margin-left:402.45pt;margin-top:21pt;width:6pt;height:0;z-index:252039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4" type="#_x0000_t32" style="position:absolute;left:0;text-align:left;margin-left:402.45pt;margin-top:30pt;width:6pt;height:0;z-index:25203712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3" type="#_x0000_t32" style="position:absolute;left:0;text-align:left;margin-left:402.45pt;margin-top:21pt;width:0;height:9pt;flip:y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2" type="#_x0000_t32" style="position:absolute;left:0;text-align:left;margin-left:402.45pt;margin-top:30pt;width:0;height:9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1" type="#_x0000_t32" style="position:absolute;left:0;text-align:left;margin-left:265.2pt;margin-top:25.5pt;width:137.25pt;height:0;z-index:252013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10" style="position:absolute;left:0;text-align:left;margin-left:7.2pt;margin-top:1.1pt;width:100.5pt;height:24.4pt;z-index:252022784" coordsize="2145,780" path="m2145,c1795,62,1445,125,1185,240,925,355,782,600,585,690,388,780,100,765,,78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0" type="#_x0000_t202" style="position:absolute;left:0;text-align:left;margin-left:204.45pt;margin-top:21pt;width:41.25pt;height:18pt;z-index:252012544" strokecolor="white [3212]">
            <v:textbox style="mso-next-textbox:#_x0000_s180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158F">
                    <w:rPr>
                      <w:rFonts w:ascii="Times New Roman" w:hAnsi="Times New Roman" w:cs="Times New Roman"/>
                      <w:b/>
                    </w:rPr>
                    <w:t>СП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799" type="#_x0000_t117" style="position:absolute;left:0;text-align:left;margin-left:179.7pt;margin-top:8.25pt;width:90.75pt;height:42.75pt;z-index:2520115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798" type="#_x0000_t32" style="position:absolute;left:0;text-align:left;margin-left:130.2pt;margin-top:30pt;width:49.5pt;height:0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797" type="#_x0000_t32" style="position:absolute;left:0;text-align:left;margin-left:7.2pt;margin-top:33.75pt;width:45pt;height:0;flip:x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796" type="#_x0000_t117" style="position:absolute;left:0;text-align:left;margin-left:52.2pt;margin-top:14.25pt;width:78pt;height:36.75pt;z-index:252008448"/>
        </w:pict>
      </w:r>
    </w:p>
    <w:p w:rsidR="004176E1" w:rsidRDefault="00EC5098" w:rsidP="0041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815" type="#_x0000_t32" style="position:absolute;left:0;text-align:left;margin-left:136.25pt;margin-top:31.55pt;width:.05pt;height:5.15pt;z-index:252027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17" type="#_x0000_t32" style="position:absolute;left:0;text-align:left;margin-left:130.2pt;margin-top:30.7pt;width:6pt;height:0;flip:x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1" type="#_x0000_t32" style="position:absolute;left:0;text-align:left;margin-left:269.55pt;margin-top:16.85pt;width:.9pt;height:3.75pt;rotation:340;flip:x y;z-index:252054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81" type="#_x0000_t32" style="position:absolute;left:0;text-align:left;margin-left:253.05pt;margin-top:33.7pt;width:71.4pt;height:6pt;flip:y;z-index:252130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7" type="#_x0000_t32" style="position:absolute;left:0;text-align:left;margin-left:44pt;margin-top:3.35pt;width:0;height:4.55pt;z-index:252060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8" type="#_x0000_t32" style="position:absolute;left:0;text-align:left;margin-left:43.95pt;margin-top:3.35pt;width:.05pt;height:0;z-index:252061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9" type="#_x0000_t32" style="position:absolute;left:0;text-align:left;margin-left:37.95pt;margin-top:7.9pt;width:6pt;height:0;flip:x;z-index:252062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11" style="position:absolute;left:0;text-align:left;margin-left:5.7pt;margin-top:8.2pt;width:176.25pt;height:55.5pt;z-index:252023808" coordsize="2580,750" path="m,30c216,15,433,,615,45v182,45,152,138,480,255c1423,417,2333,675,2580,75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5" type="#_x0000_t32" style="position:absolute;left:0;text-align:left;margin-left:51.45pt;margin-top:13pt;width:14.15pt;height:0;z-index:252058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0" type="#_x0000_t32" style="position:absolute;left:0;text-align:left;margin-left:37.95pt;margin-top:3pt;width:6pt;height:0;flip:x;z-index:252063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6" type="#_x0000_t32" style="position:absolute;left:0;text-align:left;margin-left:43.95pt;margin-top:4.85pt;width:14.25pt;height:0;flip:x;z-index:252059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3" style="position:absolute;left:0;text-align:left;margin-left:287.7pt;margin-top:.35pt;width:52.5pt;height:58.1pt;z-index:252056576" coordsize="1050,1162" path="m,1162c242,1071,485,981,660,787,835,593,985,131,1050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8" type="#_x0000_t32" style="position:absolute;left:0;text-align:left;margin-left:275.55pt;margin-top:27.7pt;width:3.75pt;height:3.85pt;rotation:10;z-index:252051456;mso-position-horizontal:absolute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9" type="#_x0000_t32" style="position:absolute;left:0;text-align:left;margin-left:158pt;margin-top:3.35pt;width:0;height:1.5pt;z-index:252052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6" type="#_x0000_t202" style="position:absolute;left:0;text-align:left;margin-left:209.7pt;margin-top:27.7pt;width:32.25pt;height:12pt;z-index:252049408;v-text-anchor:middle" strokecolor="white [3212]">
            <v:textbox style="mso-next-textbox:#_x0000_s1836" inset="0,0,0,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158F">
                    <w:rPr>
                      <w:rFonts w:ascii="Times New Roman" w:hAnsi="Times New Roman" w:cs="Times New Roman"/>
                      <w:b/>
                    </w:rPr>
                    <w:t>ГП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0" type="#_x0000_t32" style="position:absolute;left:0;text-align:left;margin-left:360.45pt;margin-top:8.95pt;width:54pt;height:0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25" type="#_x0000_t32" style="position:absolute;left:0;text-align:left;margin-left:402.45pt;margin-top:4.85pt;width:6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2" type="#_x0000_t32" style="position:absolute;left:0;text-align:left;margin-left:265.2pt;margin-top:-.4pt;width:137.25pt;height:0;z-index:252014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18" type="#_x0000_t32" style="position:absolute;left:0;text-align:left;margin-left:163.95pt;margin-top:33.7pt;width:29.25pt;height:24.75pt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14" type="#_x0000_t32" style="position:absolute;left:0;text-align:left;margin-left:136.2pt;margin-top:33.7pt;width:57pt;height:0;flip:x;z-index:2520268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13" style="position:absolute;left:0;text-align:left;margin-left:257.7pt;margin-top:-.4pt;width:39pt;height:34.1pt;z-index:252025856" coordsize="780,682" path="m,682c205,570,410,459,540,345,670,231,740,57,780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12" type="#_x0000_t32" style="position:absolute;left:0;text-align:left;margin-left:13.2pt;margin-top:-.4pt;width:11.25pt;height:9.35pt;z-index:2520248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7" type="#_x0000_t117" style="position:absolute;left:0;text-align:left;margin-left:193.2pt;margin-top:23.95pt;width:64.5pt;height:22.5pt;z-index:252019712"/>
        </w:pict>
      </w:r>
    </w:p>
    <w:p w:rsidR="004176E1" w:rsidRDefault="00EC5098" w:rsidP="0041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816" type="#_x0000_t32" style="position:absolute;left:0;text-align:left;margin-left:130.2pt;margin-top:2.55pt;width:6pt;height:0;flip:x;z-index:252028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44" type="#_x0000_t32" style="position:absolute;left:0;text-align:left;margin-left:290pt;margin-top:20.75pt;width:5.95pt;height:12.55pt;rotation:-180;flip:y;z-index:252057600;mso-height-relative:bottom-margin-area" o:connectortype="straight">
            <o:lock v:ext="edit" aspectratio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06" type="#_x0000_t117" style="position:absolute;left:0;text-align:left;margin-left:181.2pt;margin-top:19.05pt;width:117pt;height:21.75pt;z-index:2520186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5" type="#_x0000_t32" style="position:absolute;left:0;text-align:left;margin-left:250.05pt;margin-top:31.8pt;width:19.5pt;height:0;z-index:252048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34" type="#_x0000_t202" style="position:absolute;left:0;text-align:left;margin-left:204.45pt;margin-top:24.3pt;width:60.75pt;height:12.75pt;z-index:252047360;v-text-anchor:middle" strokecolor="white [3212]">
            <v:textbox style="mso-next-textbox:#_x0000_s1834" inset="0,0,0,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158F">
                    <w:rPr>
                      <w:rFonts w:ascii="Times New Roman" w:hAnsi="Times New Roman" w:cs="Times New Roman"/>
                      <w:b/>
                    </w:rPr>
                    <w:t>ПО</w:t>
                  </w:r>
                </w:p>
              </w:txbxContent>
            </v:textbox>
          </v:shape>
        </w:pict>
      </w:r>
    </w:p>
    <w:p w:rsidR="004176E1" w:rsidRDefault="004176E1" w:rsidP="00417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60" w:rsidRDefault="00063086" w:rsidP="004176E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</w:t>
      </w:r>
      <w:r w:rsidRPr="00063086">
        <w:rPr>
          <w:rFonts w:ascii="Times New Roman" w:hAnsi="Times New Roman" w:cs="Times New Roman"/>
          <w:sz w:val="24"/>
          <w:szCs w:val="24"/>
        </w:rPr>
        <w:t>. Комплекс расформирования-формирования с</w:t>
      </w:r>
      <w:r w:rsidR="00387985">
        <w:rPr>
          <w:rFonts w:ascii="Times New Roman" w:hAnsi="Times New Roman" w:cs="Times New Roman"/>
          <w:sz w:val="24"/>
          <w:szCs w:val="24"/>
        </w:rPr>
        <w:t>оставов сортировочной станции №1</w:t>
      </w:r>
      <w:r w:rsidR="001907AF">
        <w:rPr>
          <w:rFonts w:ascii="Times New Roman" w:hAnsi="Times New Roman" w:cs="Times New Roman"/>
          <w:sz w:val="24"/>
          <w:szCs w:val="24"/>
        </w:rPr>
        <w:t xml:space="preserve"> (схемы 1 и 2)</w:t>
      </w:r>
      <w:r w:rsidR="005C5679">
        <w:rPr>
          <w:rFonts w:ascii="Times New Roman" w:hAnsi="Times New Roman" w:cs="Times New Roman"/>
          <w:sz w:val="24"/>
          <w:szCs w:val="24"/>
        </w:rPr>
        <w:t>.</w:t>
      </w:r>
    </w:p>
    <w:p w:rsidR="004176E1" w:rsidRPr="00063086" w:rsidRDefault="004176E1" w:rsidP="004176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76E1" w:rsidRDefault="00EC5098" w:rsidP="00417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899" type="#_x0000_t32" style="position:absolute;left:0;text-align:left;margin-left:271.2pt;margin-top:30pt;width:37.5pt;height:13.15pt;z-index:252114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2" type="#_x0000_t202" style="position:absolute;left:0;text-align:left;margin-left:7.2pt;margin-top:7.5pt;width:36.75pt;height:21.75pt;z-index:252066816" strokecolor="white [3212]">
            <v:textbox style="mso-next-textbox:#_x0000_s1852">
              <w:txbxContent>
                <w:p w:rsidR="00826210" w:rsidRPr="0097267D" w:rsidRDefault="00826210" w:rsidP="004176E1">
                  <w:pPr>
                    <w:rPr>
                      <w:rFonts w:ascii="Times New Roman" w:hAnsi="Times New Roman" w:cs="Times New Roman"/>
                    </w:rPr>
                  </w:pPr>
                  <w:r w:rsidRPr="0097267D">
                    <w:rPr>
                      <w:rFonts w:ascii="Times New Roman" w:hAnsi="Times New Roman" w:cs="Times New Roman"/>
                    </w:rPr>
                    <w:t>чет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4" type="#_x0000_t32" style="position:absolute;left:0;text-align:left;margin-left:7.2pt;margin-top:29.25pt;width:36.75pt;height:0;z-index:252099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5" type="#_x0000_t32" style="position:absolute;left:0;text-align:left;margin-left:193.05pt;margin-top:24.75pt;width:16.65pt;height:0;flip:x;z-index:252100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3" type="#_x0000_t202" style="position:absolute;left:0;text-align:left;margin-left:193.05pt;margin-top:17.85pt;width:64.5pt;height:11.4pt;z-index:252098560;v-text-anchor:middle" strokecolor="white [3212]">
            <v:textbox style="mso-next-textbox:#_x0000_s1883" inset="0,0,0,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158F">
                    <w:rPr>
                      <w:rFonts w:ascii="Times New Roman" w:hAnsi="Times New Roman" w:cs="Times New Roman"/>
                      <w:b/>
                    </w:rPr>
                    <w:t>ПО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9" type="#_x0000_t32" style="position:absolute;left:0;text-align:left;margin-left:283.2pt;margin-top:24.75pt;width:37.5pt;height:17.65pt;z-index:252094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2" type="#_x0000_t117" style="position:absolute;left:0;text-align:left;margin-left:163.95pt;margin-top:13.5pt;width:119.25pt;height:21.75pt;z-index:252077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5" type="#_x0000_t32" style="position:absolute;left:0;text-align:left;margin-left:107.7pt;margin-top:24.75pt;width:56.25pt;height:10.5pt;flip:x;z-index:252080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6" type="#_x0000_t32" style="position:absolute;left:0;text-align:left;margin-left:114.45pt;margin-top:29.25pt;width:21.75pt;height:19.15pt;flip:y;z-index:252081152" o:connectortype="straight"/>
        </w:pict>
      </w:r>
    </w:p>
    <w:p w:rsidR="004176E1" w:rsidRDefault="00EC5098" w:rsidP="0041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881" type="#_x0000_t32" style="position:absolute;left:0;text-align:left;margin-left:302.7pt;margin-top:.35pt;width:21.75pt;height:25.5pt;z-index:252096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94" type="#_x0000_t32" style="position:absolute;left:0;text-align:left;margin-left:175.95pt;margin-top:26.25pt;width:8.25pt;height:7.95pt;z-index:252109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912" type="#_x0000_t32" style="position:absolute;left:0;text-align:left;margin-left:176.7pt;margin-top:25.5pt;width:6pt;height:8.25pt;flip:y;z-index:252128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1" type="#_x0000_t32" style="position:absolute;left:0;text-align:left;margin-left:265.95pt;margin-top:25.5pt;width:9pt;height:8.7pt;z-index:252076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0" type="#_x0000_t32" style="position:absolute;left:0;text-align:left;margin-left:266.7pt;margin-top:25.2pt;width:8.25pt;height:7.8pt;flip:y;z-index:252075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93" type="#_x0000_t32" style="position:absolute;left:0;text-align:left;margin-left:307.95pt;margin-top:25.2pt;width:6pt;height:8.25pt;flip:y;z-index:252108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1" type="#_x0000_t32" style="position:absolute;left:0;text-align:left;margin-left:349.95pt;margin-top:25.5pt;width:10.5pt;height:8.25pt;flip:y;z-index:252086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3" type="#_x0000_t32" style="position:absolute;left:0;text-align:left;margin-left:349.95pt;margin-top:25.5pt;width:10.5pt;height:8.25pt;flip:x y;z-index:252088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900" style="position:absolute;left:0;text-align:left;margin-left:283.2pt;margin-top:33.75pt;width:52.5pt;height:58.1pt;z-index:252115968" coordsize="1050,1162" path="m,1162c242,1071,485,981,660,787,835,593,985,131,1050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5" type="#_x0000_t32" style="position:absolute;left:0;text-align:left;margin-left:126.45pt;margin-top:26.25pt;width:58.5pt;height:0;z-index:252069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91" type="#_x0000_t32" style="position:absolute;left:0;text-align:left;margin-left:143.7pt;margin-top:18pt;width:0;height:5.25pt;flip:y;z-index:252106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9" type="#_x0000_t202" style="position:absolute;left:0;text-align:left;margin-left:68.7pt;margin-top:26.25pt;width:45.75pt;height:12.75pt;z-index:252104704;v-text-anchor:middle" strokecolor="white [3212]">
            <v:textbox style="mso-next-textbox:#_x0000_s1889" inset="0,0,0,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A1158F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0" style="position:absolute;left:0;text-align:left;margin-left:320.7pt;margin-top:8.25pt;width:93.75pt;height:7pt;z-index:252095488" coordsize="1410,140" path="m,c62,50,125,100,360,120v235,20,642,10,1050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8" type="#_x0000_t32" style="position:absolute;left:0;text-align:left;margin-left:402.45pt;margin-top:21pt;width:6pt;height:0;z-index:252093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6" type="#_x0000_t32" style="position:absolute;left:0;text-align:left;margin-left:402.45pt;margin-top:30pt;width:6pt;height:0;z-index:25209139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5" type="#_x0000_t32" style="position:absolute;left:0;text-align:left;margin-left:402.45pt;margin-top:21pt;width:0;height:9pt;flip:y;z-index:252090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4" type="#_x0000_t32" style="position:absolute;left:0;text-align:left;margin-left:402.45pt;margin-top:30pt;width:0;height:9pt;z-index:252089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8" type="#_x0000_t32" style="position:absolute;left:0;text-align:left;margin-left:265.2pt;margin-top:25.5pt;width:137.25pt;height:0;z-index:252072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7" style="position:absolute;left:0;text-align:left;margin-left:7.2pt;margin-top:1.1pt;width:100.5pt;height:24.4pt;z-index:252082176" coordsize="2145,780" path="m2145,c1795,62,1445,125,1185,240,925,355,782,600,585,690,388,780,100,765,,78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7" type="#_x0000_t202" style="position:absolute;left:0;text-align:left;margin-left:204.45pt;margin-top:21pt;width:41.25pt;height:18pt;z-index:252071936" strokecolor="white [3212]">
            <v:textbox style="mso-next-textbox:#_x0000_s1857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158F">
                    <w:rPr>
                      <w:rFonts w:ascii="Times New Roman" w:hAnsi="Times New Roman" w:cs="Times New Roman"/>
                      <w:b/>
                    </w:rPr>
                    <w:t>СП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6" type="#_x0000_t117" style="position:absolute;left:0;text-align:left;margin-left:179.7pt;margin-top:8.25pt;width:90.75pt;height:42.75pt;z-index:252070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4" type="#_x0000_t32" style="position:absolute;left:0;text-align:left;margin-left:7.2pt;margin-top:33.75pt;width:45pt;height:0;flip:x;z-index:252068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3" type="#_x0000_t117" style="position:absolute;left:0;text-align:left;margin-left:52.2pt;margin-top:14.25pt;width:78pt;height:36.75pt;z-index:252067840"/>
        </w:pict>
      </w:r>
    </w:p>
    <w:p w:rsidR="004176E1" w:rsidRDefault="00EC5098" w:rsidP="0041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890" type="#_x0000_t32" style="position:absolute;left:0;text-align:left;margin-left:143.7pt;margin-top:8.2pt;width:0;height:1.5pt;z-index:252105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97" type="#_x0000_t32" style="position:absolute;left:0;text-align:left;margin-left:188.7pt;margin-top:17.6pt;width:3.75pt;height:5.25pt;rotation:-25;flip:y;z-index:252112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902" type="#_x0000_t32" style="position:absolute;left:0;text-align:left;margin-left:34.2pt;margin-top:11.6pt;width:29.25pt;height:0;flip:x;z-index:252118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9" type="#_x0000_t32" style="position:absolute;left:0;text-align:left;margin-left:13.2pt;margin-top:-.4pt;width:11.25pt;height:10.85pt;z-index:252084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2" style="position:absolute;left:0;text-align:left;margin-left:296.7pt;margin-top:-.4pt;width:75.75pt;height:64.1pt;z-index:252087296" coordsize="1515,1252" path="m,1252c316,1116,632,980,840,802,1048,624,1132,321,1245,187,1358,53,1472,31,1515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8" style="position:absolute;left:0;text-align:left;margin-left:7.95pt;margin-top:10.45pt;width:172.5pt;height:53.25pt;z-index:252083200" coordsize="2580,750" path="m,30c216,15,433,,615,45v182,45,152,138,480,255c1423,417,2333,675,2580,75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911" type="#_x0000_t32" style="position:absolute;left:0;text-align:left;margin-left:154.3pt;margin-top:10.45pt;width:4.4pt;height:0;flip:x;z-index:252127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910" type="#_x0000_t32" style="position:absolute;left:0;text-align:left;margin-left:154.3pt;margin-top:3.3pt;width:4.4pt;height:0;flip:x;z-index:252126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909" type="#_x0000_t32" style="position:absolute;left:0;text-align:left;margin-left:158.7pt;margin-top:3.3pt;width:0;height:7.1pt;z-index:252125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98" type="#_x0000_t32" style="position:absolute;left:0;text-align:left;margin-left:179.7pt;margin-top:23.8pt;width:3.75pt;height:3.75pt;rotation:-10;flip:x;z-index:252113920;mso-position-vertical:absolute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95" type="#_x0000_t32" style="position:absolute;left:0;text-align:left;margin-left:175.95pt;margin-top:7.25pt;width:17.1pt;height:26.45pt;z-index:252110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907" type="#_x0000_t32" style="position:absolute;left:0;text-align:left;margin-left:158.7pt;margin-top:7.2pt;width:30.75pt;height:0;flip:x;z-index:252123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92" type="#_x0000_t32" style="position:absolute;left:0;text-align:left;margin-left:130.2pt;margin-top:.35pt;width:54.75pt;height:0;z-index:252107776" o:connectortype="straight"/>
        </w:pict>
      </w:r>
      <w:r w:rsidRPr="00EC5098">
        <w:rPr>
          <w:rFonts w:ascii="Times New Roman" w:hAnsi="Times New Roman" w:cs="Times New Roman"/>
          <w:noProof/>
          <w:sz w:val="24"/>
          <w:szCs w:val="24"/>
        </w:rPr>
        <w:pict>
          <v:shape id="_x0000_s1906" type="#_x0000_t32" style="position:absolute;left:0;text-align:left;margin-left:37.95pt;margin-top:7.2pt;width:4.4pt;height:.05pt;flip:x;z-index:252122112" o:connectortype="straight"/>
        </w:pict>
      </w:r>
      <w:r w:rsidRPr="00EC5098">
        <w:rPr>
          <w:rFonts w:ascii="Times New Roman" w:hAnsi="Times New Roman" w:cs="Times New Roman"/>
          <w:noProof/>
          <w:sz w:val="24"/>
          <w:szCs w:val="24"/>
        </w:rPr>
        <w:pict>
          <v:shape id="_x0000_s1905" type="#_x0000_t32" style="position:absolute;left:0;text-align:left;margin-left:37.95pt;margin-top:1.55pt;width:4.4pt;height:0;flip:x;z-index:252121088" o:connectortype="straight"/>
        </w:pict>
      </w:r>
      <w:r w:rsidRPr="00EC5098">
        <w:rPr>
          <w:rFonts w:ascii="Times New Roman" w:hAnsi="Times New Roman" w:cs="Times New Roman"/>
          <w:noProof/>
          <w:sz w:val="24"/>
          <w:szCs w:val="24"/>
        </w:rPr>
        <w:pict>
          <v:shape id="_x0000_s1904" type="#_x0000_t32" style="position:absolute;left:0;text-align:left;margin-left:42.35pt;margin-top:1.55pt;width:0;height:5.65pt;z-index:252120064" o:connectortype="straight"/>
        </w:pict>
      </w:r>
      <w:r w:rsidRPr="00EC5098">
        <w:rPr>
          <w:rFonts w:ascii="Times New Roman" w:hAnsi="Times New Roman" w:cs="Times New Roman"/>
          <w:noProof/>
          <w:sz w:val="24"/>
          <w:szCs w:val="24"/>
        </w:rPr>
        <w:pict>
          <v:shape id="_x0000_s1903" type="#_x0000_t32" style="position:absolute;left:0;text-align:left;margin-left:42.35pt;margin-top:4.85pt;width:14.25pt;height:0;flip:x;z-index:252119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8" type="#_x0000_t202" style="position:absolute;left:0;text-align:left;margin-left:209.7pt;margin-top:27.7pt;width:32.25pt;height:12pt;z-index:252103680;v-text-anchor:middle" strokecolor="white [3212]">
            <v:textbox style="mso-next-textbox:#_x0000_s1888" inset="0,0,0,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158F">
                    <w:rPr>
                      <w:rFonts w:ascii="Times New Roman" w:hAnsi="Times New Roman" w:cs="Times New Roman"/>
                      <w:b/>
                    </w:rPr>
                    <w:t>ГП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2" type="#_x0000_t32" style="position:absolute;left:0;text-align:left;margin-left:360.45pt;margin-top:8.95pt;width:54pt;height:0;z-index:252097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7" type="#_x0000_t32" style="position:absolute;left:0;text-align:left;margin-left:402.45pt;margin-top:4.85pt;width:6pt;height:0;z-index:252092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59" type="#_x0000_t32" style="position:absolute;left:0;text-align:left;margin-left:265.2pt;margin-top:-.4pt;width:137.25pt;height:0;z-index:252073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70" style="position:absolute;left:0;text-align:left;margin-left:257.7pt;margin-top:-.4pt;width:39pt;height:34.1pt;z-index:252085248" coordsize="780,682" path="m,682c205,570,410,459,540,345,670,231,740,57,780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4" type="#_x0000_t117" style="position:absolute;left:0;text-align:left;margin-left:193.2pt;margin-top:23.95pt;width:64.5pt;height:22.5pt;z-index:252079104"/>
        </w:pict>
      </w:r>
    </w:p>
    <w:p w:rsidR="004176E1" w:rsidRDefault="00EC5098" w:rsidP="0041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896" type="#_x0000_t32" style="position:absolute;left:0;text-align:left;margin-left:147.45pt;margin-top:5.55pt;width:52.5pt;height:.05pt;flip:x;z-index:252111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86" type="#_x0000_t32" style="position:absolute;left:0;text-align:left;margin-left:143.05pt;margin-top:1.8pt;width:4.4pt;height:0;flip:x;z-index:252134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85" type="#_x0000_t32" style="position:absolute;left:0;text-align:left;margin-left:143.05pt;margin-top:9.6pt;width:4.4pt;height:0;flip:x;z-index:252133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84" type="#_x0000_t32" style="position:absolute;left:0;text-align:left;margin-left:147.45pt;margin-top:2.5pt;width:0;height:7.1pt;z-index:252132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82" type="#_x0000_t32" style="position:absolute;left:0;text-align:left;margin-left:163.95pt;margin-top:5.55pt;width:36.75pt;height:15.75pt;z-index:2521313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901" type="#_x0000_t32" style="position:absolute;left:0;text-align:left;margin-left:287.1pt;margin-top:19.05pt;width:7.35pt;height:15.5pt;rotation:-180;flip:y;z-index:252116992;mso-height-relative:bottom-margin-area" o:connectortype="straight">
            <o:lock v:ext="edit" aspectratio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7" type="#_x0000_t32" style="position:absolute;left:0;text-align:left;margin-left:250.05pt;margin-top:31.8pt;width:19.5pt;height:0;z-index:252102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86" type="#_x0000_t202" style="position:absolute;left:0;text-align:left;margin-left:204.45pt;margin-top:24.3pt;width:60.75pt;height:12.75pt;z-index:252101632;v-text-anchor:middle" strokecolor="white [3212]">
            <v:textbox style="mso-next-textbox:#_x0000_s1886" inset="0,0,0,0">
              <w:txbxContent>
                <w:p w:rsidR="00826210" w:rsidRPr="00A1158F" w:rsidRDefault="00826210" w:rsidP="00417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158F">
                    <w:rPr>
                      <w:rFonts w:ascii="Times New Roman" w:hAnsi="Times New Roman" w:cs="Times New Roman"/>
                      <w:b/>
                    </w:rPr>
                    <w:t>ПО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863" type="#_x0000_t117" style="position:absolute;left:0;text-align:left;margin-left:179.7pt;margin-top:19.05pt;width:117pt;height:21.75pt;z-index:252078080"/>
        </w:pict>
      </w:r>
    </w:p>
    <w:p w:rsidR="004176E1" w:rsidRDefault="004176E1" w:rsidP="0041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086" w:rsidRPr="00063086" w:rsidRDefault="00063086" w:rsidP="00E2068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</w:t>
      </w:r>
      <w:r w:rsidRPr="00063086">
        <w:rPr>
          <w:rFonts w:ascii="Times New Roman" w:hAnsi="Times New Roman" w:cs="Times New Roman"/>
          <w:sz w:val="24"/>
          <w:szCs w:val="24"/>
        </w:rPr>
        <w:t>. Комплекс расформирования-формирования составов сортировочной станции №2</w:t>
      </w:r>
      <w:r w:rsidR="001907AF">
        <w:rPr>
          <w:rFonts w:ascii="Times New Roman" w:hAnsi="Times New Roman" w:cs="Times New Roman"/>
          <w:sz w:val="24"/>
          <w:szCs w:val="24"/>
        </w:rPr>
        <w:t xml:space="preserve"> (схемы 3 и 4)</w:t>
      </w:r>
      <w:r w:rsidR="005C5679">
        <w:rPr>
          <w:rFonts w:ascii="Times New Roman" w:hAnsi="Times New Roman" w:cs="Times New Roman"/>
          <w:sz w:val="24"/>
          <w:szCs w:val="24"/>
        </w:rPr>
        <w:t>.</w:t>
      </w:r>
    </w:p>
    <w:p w:rsidR="00063086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обработки 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множество основных технических элементов этой сортировочной станции составит:</w:t>
      </w:r>
    </w:p>
    <w:p w:rsidR="00063086" w:rsidRPr="002D002D" w:rsidRDefault="00EC509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 xml:space="preserve"> – парк приёма</w:t>
      </w:r>
      <w:r w:rsidR="00063086" w:rsidRPr="000A1450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63086">
        <w:rPr>
          <w:rFonts w:ascii="Times New Roman" w:hAnsi="Times New Roman" w:cs="Times New Roman"/>
          <w:sz w:val="28"/>
          <w:szCs w:val="28"/>
        </w:rPr>
        <w:t>– горочная горловина сортировочного парка</w:t>
      </w:r>
      <w:r w:rsidR="00063086" w:rsidRPr="000A1450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 пути сортировочного парка</w:t>
      </w:r>
      <w:r w:rsidR="00063086" w:rsidRPr="000A1450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 xml:space="preserve"> – вытяжной путь сортировочного парка</w:t>
      </w:r>
      <w:r w:rsidR="00063086" w:rsidRPr="00CD270C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 xml:space="preserve"> – горочная горловина группировочного парка</w:t>
      </w:r>
      <w:r w:rsidR="00063086" w:rsidRPr="000A1450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63086">
        <w:rPr>
          <w:rFonts w:ascii="Times New Roman" w:hAnsi="Times New Roman" w:cs="Times New Roman"/>
          <w:sz w:val="28"/>
          <w:szCs w:val="28"/>
        </w:rPr>
        <w:t>– пути группировочного парка</w:t>
      </w:r>
      <w:r w:rsidR="00063086" w:rsidRPr="002D002D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 xml:space="preserve"> – вытяжной путь группировочного парка</w:t>
      </w:r>
      <w:r w:rsidR="00063086" w:rsidRPr="002D002D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 xml:space="preserve"> – парк отправления.</w:t>
      </w:r>
    </w:p>
    <w:p w:rsidR="00063086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технологических </w:t>
      </w:r>
      <w:r w:rsidR="00CC686B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1553" w:rsidRDefault="00EC509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прием и отправление местных вагонов</w:t>
      </w:r>
      <w:r w:rsidR="00063086" w:rsidRPr="002D002D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процесс роспуска местных вагонов</w:t>
      </w:r>
      <w:r w:rsidR="00063086" w:rsidRPr="002D002D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процесс накопления вагонов на путях парка</w:t>
      </w:r>
      <w:r w:rsidR="00063086" w:rsidRPr="002D002D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процесс сборки групп вагонов после дополнительной сортировки</w:t>
      </w:r>
      <w:r w:rsidR="00063086" w:rsidRPr="002D002D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окончание формирование состава</w:t>
      </w:r>
      <w:r w:rsidR="00063086" w:rsidRPr="00097E78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одиночные передвижения локомотивов</w:t>
      </w:r>
      <w:r w:rsidR="00063086" w:rsidRPr="00743B0D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передвижения состава</w:t>
      </w:r>
      <w:r w:rsidR="00063086" w:rsidRPr="00743B0D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8 </m:t>
            </m:r>
          </m:sub>
        </m:sSub>
      </m:oMath>
      <w:r w:rsidR="00063086">
        <w:rPr>
          <w:rFonts w:ascii="Times New Roman" w:hAnsi="Times New Roman" w:cs="Times New Roman"/>
          <w:sz w:val="28"/>
          <w:szCs w:val="28"/>
        </w:rPr>
        <w:t>– передвижения части состава</w:t>
      </w:r>
      <w:r w:rsidR="00063086" w:rsidRPr="00393F5E">
        <w:rPr>
          <w:rFonts w:ascii="Times New Roman" w:hAnsi="Times New Roman" w:cs="Times New Roman"/>
          <w:sz w:val="28"/>
          <w:szCs w:val="28"/>
        </w:rPr>
        <w:t>;</w:t>
      </w:r>
      <w:r w:rsidR="00420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sub>
        </m:sSub>
      </m:oMath>
      <w:r w:rsidR="008A7E12">
        <w:rPr>
          <w:rFonts w:ascii="Times New Roman" w:hAnsi="Times New Roman" w:cs="Times New Roman"/>
          <w:sz w:val="28"/>
          <w:szCs w:val="28"/>
        </w:rPr>
        <w:t>– смена направления движения.</w:t>
      </w:r>
    </w:p>
    <w:p w:rsidR="00063086" w:rsidRPr="00420101" w:rsidRDefault="00420101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63086" w:rsidRPr="00AE7F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-й</w:t>
      </w:r>
      <w:r w:rsidR="00063086" w:rsidRPr="00AE7F93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63086">
        <w:rPr>
          <w:rFonts w:ascii="Times New Roman" w:hAnsi="Times New Roman" w:cs="Times New Roman"/>
          <w:sz w:val="28"/>
          <w:szCs w:val="28"/>
        </w:rPr>
        <w:t xml:space="preserve">. Исходная матрица </w:t>
      </w:r>
      <w:proofErr w:type="spellStart"/>
      <w:r w:rsidR="00063086">
        <w:rPr>
          <w:rFonts w:ascii="Times New Roman" w:hAnsi="Times New Roman" w:cs="Times New Roman"/>
          <w:sz w:val="28"/>
          <w:szCs w:val="28"/>
        </w:rPr>
        <w:t>инциденций</w:t>
      </w:r>
      <w:proofErr w:type="spellEnd"/>
      <w:r w:rsidR="000630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400" w:type="dxa"/>
        <w:tblInd w:w="10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63086" w:rsidRPr="002F7F67" w:rsidTr="00063086">
        <w:trPr>
          <w:trHeight w:val="34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₄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₅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₆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₈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BF3940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063086" w:rsidRPr="002F7F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₄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₅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₆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₈</w:t>
            </w:r>
          </w:p>
        </w:tc>
      </w:tr>
      <w:tr w:rsidR="00063086" w:rsidRPr="002F7F67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63086" w:rsidRPr="002F7F67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63086" w:rsidRPr="002F7F67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63086" w:rsidRPr="002F7F67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63086" w:rsidRPr="002F7F67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63086" w:rsidRPr="002F7F67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63086" w:rsidRPr="002F7F67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63086" w:rsidRPr="002F7F67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F67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2F7F67">
              <w:rPr>
                <w:rFonts w:ascii="Calibri" w:eastAsia="Times New Roman" w:hAnsi="Calibri" w:cs="Calibri"/>
                <w:sz w:val="20"/>
                <w:szCs w:val="20"/>
              </w:rPr>
              <w:t>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2F7F67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F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:rsidR="00063086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=0 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₁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₂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₃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₄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₅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₆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₇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₈</w:t>
      </w:r>
      <w:r w:rsidRPr="002F7F67">
        <w:rPr>
          <w:rFonts w:ascii="Times New Roman" w:hAnsi="Times New Roman" w:cs="Times New Roman"/>
          <w:sz w:val="28"/>
          <w:szCs w:val="28"/>
        </w:rPr>
        <w:t xml:space="preserve">}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2F7F67">
        <w:rPr>
          <w:rFonts w:ascii="Times New Roman" w:hAnsi="Times New Roman" w:cs="Times New Roman"/>
          <w:sz w:val="28"/>
          <w:szCs w:val="28"/>
        </w:rPr>
        <w:t xml:space="preserve">=1                                                                                       </w:t>
      </w: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=1 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₁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₃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₄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₆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₇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₈</w:t>
      </w:r>
      <w:r w:rsidRPr="002F7F67">
        <w:rPr>
          <w:rFonts w:ascii="Times New Roman" w:hAnsi="Times New Roman" w:cs="Times New Roman"/>
          <w:sz w:val="28"/>
          <w:szCs w:val="28"/>
        </w:rPr>
        <w:t>}{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₂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₅</w:t>
      </w:r>
      <w:r w:rsidRPr="002F7F67">
        <w:rPr>
          <w:rFonts w:ascii="Times New Roman" w:hAnsi="Times New Roman" w:cs="Times New Roman"/>
          <w:sz w:val="28"/>
          <w:szCs w:val="28"/>
        </w:rPr>
        <w:t xml:space="preserve">}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2F7F67">
        <w:rPr>
          <w:rFonts w:ascii="Times New Roman" w:hAnsi="Times New Roman" w:cs="Times New Roman"/>
          <w:sz w:val="28"/>
          <w:szCs w:val="28"/>
        </w:rPr>
        <w:t xml:space="preserve">=2                                                                                      </w:t>
      </w: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Pr="002F7F67">
        <w:rPr>
          <w:rFonts w:ascii="Times New Roman" w:hAnsi="Times New Roman" w:cs="Times New Roman"/>
          <w:sz w:val="28"/>
          <w:szCs w:val="28"/>
        </w:rPr>
        <w:t>=2 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₁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₈</w:t>
      </w:r>
      <w:r w:rsidRPr="002F7F67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F67">
        <w:rPr>
          <w:rFonts w:ascii="Times New Roman" w:hAnsi="Times New Roman" w:cs="Times New Roman"/>
          <w:sz w:val="28"/>
          <w:szCs w:val="28"/>
        </w:rPr>
        <w:t>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₃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₄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₆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₇</w:t>
      </w:r>
      <w:r>
        <w:rPr>
          <w:rFonts w:ascii="Times New Roman" w:hAnsi="Times New Roman" w:cs="Times New Roman"/>
          <w:sz w:val="28"/>
          <w:szCs w:val="28"/>
        </w:rPr>
        <w:t>}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2F7F6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=3 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₃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₆</w:t>
      </w:r>
      <w:r w:rsidRPr="002F7F67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F67">
        <w:rPr>
          <w:rFonts w:ascii="Times New Roman" w:hAnsi="Times New Roman" w:cs="Times New Roman"/>
          <w:sz w:val="28"/>
          <w:szCs w:val="28"/>
        </w:rPr>
        <w:t>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₄</w:t>
      </w:r>
      <w:r w:rsidRPr="002D6F9C">
        <w:rPr>
          <w:rFonts w:ascii="Calibri" w:eastAsia="Times New Roman" w:hAnsi="Calibri" w:cs="Times New Roman"/>
          <w:sz w:val="28"/>
          <w:szCs w:val="28"/>
        </w:rPr>
        <w:t>}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F9C">
        <w:rPr>
          <w:rFonts w:ascii="Times New Roman" w:eastAsia="Times New Roman" w:hAnsi="Times New Roman" w:cs="Times New Roman"/>
          <w:sz w:val="28"/>
          <w:szCs w:val="28"/>
        </w:rPr>
        <w:t>{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₇</w:t>
      </w:r>
      <w:r>
        <w:rPr>
          <w:rFonts w:ascii="Times New Roman" w:hAnsi="Times New Roman" w:cs="Times New Roman"/>
          <w:sz w:val="28"/>
          <w:szCs w:val="28"/>
        </w:rPr>
        <w:t xml:space="preserve">} </w:t>
      </w:r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2F7F6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=4 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₆</w:t>
      </w:r>
      <w:r w:rsidRPr="00FC6E83">
        <w:rPr>
          <w:rFonts w:ascii="Times New Roman" w:eastAsia="Times New Roman" w:hAnsi="Times New Roman" w:cs="Times New Roman"/>
          <w:sz w:val="28"/>
          <w:szCs w:val="28"/>
        </w:rPr>
        <w:t>}{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F6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2F7F67">
        <w:rPr>
          <w:rFonts w:ascii="Calibri" w:eastAsia="Times New Roman" w:hAnsi="Calibri" w:cs="Times New Roman"/>
          <w:sz w:val="28"/>
          <w:szCs w:val="28"/>
        </w:rPr>
        <w:t>₇</w:t>
      </w:r>
      <w:r w:rsidRPr="002F7F67">
        <w:rPr>
          <w:rFonts w:ascii="Times New Roman" w:hAnsi="Times New Roman" w:cs="Times New Roman"/>
          <w:sz w:val="28"/>
          <w:szCs w:val="28"/>
        </w:rPr>
        <w:t xml:space="preserve">}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</w:t>
      </w:r>
      <w:r w:rsidRPr="00FC6E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C277C" w:rsidRDefault="00063086" w:rsidP="00DC277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Структурный вектор по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(техническ</w:t>
      </w:r>
      <w:r w:rsidR="002403C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240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{2;3;2;2;1}</m:t>
        </m:r>
      </m:oMath>
      <w:r w:rsidR="00DC277C">
        <w:rPr>
          <w:rFonts w:ascii="Times New Roman" w:hAnsi="Times New Roman" w:cs="Times New Roman"/>
          <w:sz w:val="28"/>
          <w:szCs w:val="28"/>
        </w:rPr>
        <w:t>.</w:t>
      </w:r>
    </w:p>
    <w:p w:rsidR="00063086" w:rsidRPr="00D67CA9" w:rsidRDefault="00DC277C" w:rsidP="00DC27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</w:t>
      </w:r>
      <w:r w:rsidR="00063086">
        <w:rPr>
          <w:rFonts w:ascii="Times New Roman" w:hAnsi="Times New Roman" w:cs="Times New Roman"/>
          <w:sz w:val="28"/>
          <w:szCs w:val="28"/>
        </w:rPr>
        <w:t xml:space="preserve"> сложности технической (</w:t>
      </w:r>
      <w:r w:rsidR="0006308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63086">
        <w:rPr>
          <w:rFonts w:ascii="Times New Roman" w:hAnsi="Times New Roman" w:cs="Times New Roman"/>
          <w:sz w:val="28"/>
          <w:szCs w:val="28"/>
        </w:rPr>
        <w:t xml:space="preserve">) структуры (здесь </w:t>
      </w:r>
      <w:proofErr w:type="spellStart"/>
      <w:r w:rsidR="00063086">
        <w:rPr>
          <w:rFonts w:ascii="Times New Roman" w:hAnsi="Times New Roman" w:cs="Times New Roman"/>
          <w:sz w:val="28"/>
          <w:szCs w:val="28"/>
          <w:lang w:val="en-US"/>
        </w:rPr>
        <w:t>dimN</w:t>
      </w:r>
      <w:proofErr w:type="spellEnd"/>
      <w:r w:rsidR="00063086" w:rsidRPr="00D67CA9">
        <w:rPr>
          <w:rFonts w:ascii="Times New Roman" w:hAnsi="Times New Roman" w:cs="Times New Roman"/>
          <w:sz w:val="28"/>
          <w:szCs w:val="28"/>
        </w:rPr>
        <w:t>=4</w:t>
      </w:r>
      <w:r w:rsidR="00063086">
        <w:rPr>
          <w:rFonts w:ascii="Times New Roman" w:hAnsi="Times New Roman" w:cs="Times New Roman"/>
          <w:sz w:val="28"/>
          <w:szCs w:val="28"/>
        </w:rPr>
        <w:t>):</w:t>
      </w:r>
    </w:p>
    <w:p w:rsidR="005C5679" w:rsidRPr="00BF3940" w:rsidRDefault="00EC5098" w:rsidP="00E2068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2[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(i+1)∙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bSup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]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∙(N+2)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63086" w:rsidRPr="00D45E86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 ∙[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∙2+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∙3+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∙2+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∙2+(0+1) ∙1]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∙(4+2)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26210">
        <w:rPr>
          <w:rFonts w:ascii="Times New Roman" w:hAnsi="Times New Roman" w:cs="Times New Roman"/>
          <w:sz w:val="28"/>
          <w:szCs w:val="28"/>
        </w:rPr>
        <w:t>= 2,</w:t>
      </w:r>
      <w:r w:rsidR="00063086" w:rsidRPr="00D45E86">
        <w:rPr>
          <w:rFonts w:ascii="Times New Roman" w:hAnsi="Times New Roman" w:cs="Times New Roman"/>
          <w:sz w:val="28"/>
          <w:szCs w:val="28"/>
        </w:rPr>
        <w:t>2</w:t>
      </w:r>
      <w:r w:rsidR="00BF3940" w:rsidRPr="00BF3940">
        <w:rPr>
          <w:rFonts w:ascii="Times New Roman" w:hAnsi="Times New Roman" w:cs="Times New Roman"/>
          <w:sz w:val="28"/>
          <w:szCs w:val="28"/>
        </w:rPr>
        <w:t xml:space="preserve">         (3)</w:t>
      </w:r>
    </w:p>
    <w:tbl>
      <w:tblPr>
        <w:tblW w:w="8800" w:type="dxa"/>
        <w:tblInd w:w="103" w:type="dxa"/>
        <w:tblLook w:val="04A0"/>
      </w:tblPr>
      <w:tblGrid>
        <w:gridCol w:w="43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3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63086" w:rsidRPr="00B30893" w:rsidTr="00063086">
        <w:trPr>
          <w:trHeight w:val="34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F3940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F3940" w:rsidRPr="00BF3940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₄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₅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₆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₈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F3940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F3940" w:rsidRPr="00BF3940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₄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₅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₆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₈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₉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63086" w:rsidRPr="00B30893" w:rsidTr="00063086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89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spellEnd"/>
            <w:r w:rsidRPr="00B30893">
              <w:rPr>
                <w:rFonts w:ascii="Calibri" w:eastAsia="Times New Roman" w:hAnsi="Calibri" w:cs="Calibri"/>
                <w:sz w:val="20"/>
                <w:szCs w:val="20"/>
              </w:rPr>
              <w:t>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86" w:rsidRPr="00B30893" w:rsidRDefault="00063086" w:rsidP="00E20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08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:rsidR="00063086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90F4A">
        <w:rPr>
          <w:rFonts w:ascii="Times New Roman" w:hAnsi="Times New Roman" w:cs="Times New Roman"/>
          <w:sz w:val="28"/>
          <w:szCs w:val="28"/>
        </w:rPr>
        <w:t>=0 {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₁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₂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₃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₄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₅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₆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₇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₈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₉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>}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→</m:t>
        </m:r>
      </m:oMath>
      <w:r w:rsidRPr="00E90F4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E90F4A">
        <w:rPr>
          <w:rFonts w:ascii="Times New Roman" w:hAnsi="Times New Roman" w:cs="Times New Roman"/>
          <w:sz w:val="28"/>
          <w:szCs w:val="28"/>
        </w:rPr>
        <w:t xml:space="preserve">=1                                                                                       </w:t>
      </w: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=1 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₁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₂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₃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₅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₆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₇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₈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₉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>}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2F7F67">
        <w:rPr>
          <w:rFonts w:ascii="Times New Roman" w:hAnsi="Times New Roman" w:cs="Times New Roman"/>
          <w:sz w:val="28"/>
          <w:szCs w:val="28"/>
        </w:rPr>
        <w:t>=</w:t>
      </w:r>
      <w:r w:rsidRPr="00E90F4A">
        <w:rPr>
          <w:rFonts w:ascii="Times New Roman" w:hAnsi="Times New Roman" w:cs="Times New Roman"/>
          <w:sz w:val="28"/>
          <w:szCs w:val="28"/>
        </w:rPr>
        <w:t>1</w:t>
      </w:r>
      <w:r w:rsidRPr="002F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=2 {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₁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₆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₇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₈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₉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>}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2F7F67">
        <w:rPr>
          <w:rFonts w:ascii="Times New Roman" w:hAnsi="Times New Roman" w:cs="Times New Roman"/>
          <w:sz w:val="28"/>
          <w:szCs w:val="28"/>
        </w:rPr>
        <w:t>=</w:t>
      </w:r>
      <w:r w:rsidRPr="00E90F4A">
        <w:rPr>
          <w:rFonts w:ascii="Times New Roman" w:hAnsi="Times New Roman" w:cs="Times New Roman"/>
          <w:sz w:val="28"/>
          <w:szCs w:val="28"/>
        </w:rPr>
        <w:t>1</w:t>
      </w:r>
      <w:r w:rsidRPr="002F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=3 {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₆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₇</w:t>
      </w:r>
      <w:r w:rsidRPr="00E90F4A">
        <w:rPr>
          <w:rFonts w:ascii="Calibri" w:eastAsia="Times New Roman" w:hAnsi="Calibri" w:cs="Times New Roman"/>
          <w:sz w:val="28"/>
          <w:szCs w:val="28"/>
        </w:rPr>
        <w:t>}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 {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₈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>}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2F7F67">
        <w:rPr>
          <w:rFonts w:ascii="Times New Roman" w:hAnsi="Times New Roman" w:cs="Times New Roman"/>
          <w:sz w:val="28"/>
          <w:szCs w:val="28"/>
        </w:rPr>
        <w:t>=</w:t>
      </w:r>
      <w:r w:rsidRPr="00E90F4A">
        <w:rPr>
          <w:rFonts w:ascii="Times New Roman" w:hAnsi="Times New Roman" w:cs="Times New Roman"/>
          <w:sz w:val="28"/>
          <w:szCs w:val="28"/>
        </w:rPr>
        <w:t>2</w:t>
      </w:r>
      <w:r w:rsidRPr="002F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63086" w:rsidRPr="002F7F67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=4 {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₇</w:t>
      </w:r>
      <w:r w:rsidRPr="00E90F4A">
        <w:rPr>
          <w:rFonts w:ascii="Calibri" w:eastAsia="Times New Roman" w:hAnsi="Calibri" w:cs="Times New Roman"/>
          <w:sz w:val="28"/>
          <w:szCs w:val="28"/>
        </w:rPr>
        <w:t>}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 xml:space="preserve"> { </w:t>
      </w:r>
      <w:proofErr w:type="spellStart"/>
      <w:r w:rsidRPr="00B30893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B30893">
        <w:rPr>
          <w:rFonts w:ascii="Calibri" w:eastAsia="Times New Roman" w:hAnsi="Calibri" w:cs="Times New Roman"/>
          <w:sz w:val="28"/>
          <w:szCs w:val="28"/>
        </w:rPr>
        <w:t>₈</w:t>
      </w:r>
      <w:r w:rsidRPr="00E90F4A">
        <w:rPr>
          <w:rFonts w:ascii="Times New Roman" w:eastAsia="Times New Roman" w:hAnsi="Times New Roman" w:cs="Times New Roman"/>
          <w:sz w:val="28"/>
          <w:szCs w:val="28"/>
        </w:rPr>
        <w:t>}</w:t>
      </w:r>
      <w:r w:rsidRPr="002F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</w:t>
      </w:r>
      <w:r w:rsidRPr="00E90F4A">
        <w:rPr>
          <w:rFonts w:ascii="Times New Roman" w:hAnsi="Times New Roman" w:cs="Times New Roman"/>
          <w:sz w:val="28"/>
          <w:szCs w:val="28"/>
        </w:rPr>
        <w:t>2</w:t>
      </w:r>
      <w:r w:rsidRPr="002F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63086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F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7F6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7F67">
        <w:rPr>
          <w:rFonts w:ascii="Times New Roman" w:hAnsi="Times New Roman" w:cs="Times New Roman"/>
          <w:sz w:val="28"/>
          <w:szCs w:val="28"/>
        </w:rPr>
        <w:t xml:space="preserve"> {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y₇} </m:t>
        </m:r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2F7F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</w:t>
      </w:r>
      <w:r w:rsidRPr="00E90F4A">
        <w:rPr>
          <w:rFonts w:ascii="Times New Roman" w:hAnsi="Times New Roman" w:cs="Times New Roman"/>
          <w:sz w:val="28"/>
          <w:szCs w:val="28"/>
        </w:rPr>
        <w:t>1</w:t>
      </w:r>
      <w:r w:rsidRPr="002F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63086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Структурный вектор по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</w:t>
      </w:r>
      <w:r w:rsidR="002403C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240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63086" w:rsidRDefault="00EC509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{1;2;2;1;1;1}</m:t>
          </m:r>
        </m:oMath>
      </m:oMathPara>
    </w:p>
    <w:p w:rsidR="00063086" w:rsidRPr="00D67CA9" w:rsidRDefault="00DC277C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</w:t>
      </w:r>
      <w:r w:rsidR="00063086">
        <w:rPr>
          <w:rFonts w:ascii="Times New Roman" w:hAnsi="Times New Roman" w:cs="Times New Roman"/>
          <w:sz w:val="28"/>
          <w:szCs w:val="28"/>
        </w:rPr>
        <w:t xml:space="preserve"> сложности технологической (</w:t>
      </w:r>
      <w:r w:rsidR="0006308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63086">
        <w:rPr>
          <w:rFonts w:ascii="Times New Roman" w:hAnsi="Times New Roman" w:cs="Times New Roman"/>
          <w:sz w:val="28"/>
          <w:szCs w:val="28"/>
        </w:rPr>
        <w:t xml:space="preserve">) структуры (здесь </w:t>
      </w:r>
      <w:proofErr w:type="spellStart"/>
      <w:r w:rsidR="00063086">
        <w:rPr>
          <w:rFonts w:ascii="Times New Roman" w:hAnsi="Times New Roman" w:cs="Times New Roman"/>
          <w:sz w:val="28"/>
          <w:szCs w:val="28"/>
          <w:lang w:val="en-US"/>
        </w:rPr>
        <w:t>dimN</w:t>
      </w:r>
      <w:proofErr w:type="spellEnd"/>
      <w:r w:rsidR="00063086" w:rsidRPr="00D67CA9">
        <w:rPr>
          <w:rFonts w:ascii="Times New Roman" w:hAnsi="Times New Roman" w:cs="Times New Roman"/>
          <w:sz w:val="28"/>
          <w:szCs w:val="28"/>
        </w:rPr>
        <w:t>=</w:t>
      </w:r>
      <w:r w:rsidR="00063086">
        <w:rPr>
          <w:rFonts w:ascii="Times New Roman" w:hAnsi="Times New Roman" w:cs="Times New Roman"/>
          <w:sz w:val="28"/>
          <w:szCs w:val="28"/>
        </w:rPr>
        <w:t>5):</w:t>
      </w:r>
    </w:p>
    <w:p w:rsidR="00063086" w:rsidRPr="00BF3940" w:rsidRDefault="00EC5098" w:rsidP="00E2068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2[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(i+1)∙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p>
                </m:sSubSup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]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∙(N+2)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</m:t>
        </m:r>
      </m:oMath>
      <w:r w:rsidR="00063086" w:rsidRPr="00D67CA9">
        <w:rPr>
          <w:rFonts w:ascii="Times New Roman" w:hAnsi="Times New Roman" w:cs="Times New Roman"/>
          <w:sz w:val="28"/>
          <w:szCs w:val="28"/>
        </w:rPr>
        <w:t>=</w:t>
      </w:r>
      <w:r w:rsidR="00BF3940" w:rsidRPr="00BF3940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 ∙[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∙1+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∙2+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∙2+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∙1+(1+1) ∙1+(0+1)∙1]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∙(5+2)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63086" w:rsidRPr="00D67CA9">
        <w:rPr>
          <w:rFonts w:ascii="Times New Roman" w:hAnsi="Times New Roman" w:cs="Times New Roman"/>
          <w:sz w:val="28"/>
          <w:szCs w:val="28"/>
        </w:rPr>
        <w:t>= 1,4285</w:t>
      </w:r>
      <w:r w:rsidR="00BF3940" w:rsidRPr="00BF3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(4)</w:t>
      </w:r>
    </w:p>
    <w:p w:rsidR="00063086" w:rsidRDefault="0006308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мера сложности схемы номер 1:</w:t>
      </w:r>
    </w:p>
    <w:p w:rsidR="00063086" w:rsidRPr="00B6272B" w:rsidRDefault="00063086" w:rsidP="00E2068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Ψ</m:t>
        </m:r>
      </m:oMath>
      <w:r w:rsidRPr="00D45E86">
        <w:rPr>
          <w:rFonts w:ascii="Cambria Math" w:hAnsi="Cambria Math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D45E86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1,4285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D45E86">
        <w:rPr>
          <w:rFonts w:ascii="Times New Roman" w:hAnsi="Times New Roman" w:cs="Times New Roman"/>
          <w:sz w:val="28"/>
          <w:szCs w:val="28"/>
        </w:rPr>
        <w:t xml:space="preserve"> = 2,623</w:t>
      </w:r>
      <w:r w:rsidR="00BF3940" w:rsidRPr="00B6272B">
        <w:rPr>
          <w:rFonts w:ascii="Times New Roman" w:hAnsi="Times New Roman" w:cs="Times New Roman"/>
          <w:sz w:val="28"/>
          <w:szCs w:val="28"/>
        </w:rPr>
        <w:t xml:space="preserve">                                               (5)</w:t>
      </w:r>
    </w:p>
    <w:p w:rsidR="00063086" w:rsidRDefault="00352A60" w:rsidP="00E206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3086">
        <w:rPr>
          <w:rFonts w:ascii="Times New Roman" w:hAnsi="Times New Roman" w:cs="Times New Roman"/>
          <w:sz w:val="28"/>
          <w:szCs w:val="28"/>
        </w:rPr>
        <w:t xml:space="preserve"> </w:t>
      </w:r>
      <w:r w:rsidR="00EF3C31">
        <w:rPr>
          <w:rFonts w:ascii="Times New Roman" w:hAnsi="Times New Roman" w:cs="Times New Roman"/>
          <w:sz w:val="28"/>
          <w:szCs w:val="28"/>
        </w:rPr>
        <w:t xml:space="preserve">Расчет меры сложности остальных схем станций представлен в приложении диссертации. </w:t>
      </w:r>
      <w:r w:rsidR="00063086">
        <w:rPr>
          <w:rFonts w:ascii="Times New Roman" w:hAnsi="Times New Roman" w:cs="Times New Roman"/>
          <w:sz w:val="28"/>
          <w:szCs w:val="28"/>
        </w:rPr>
        <w:t xml:space="preserve">По итогам расчета </w:t>
      </w:r>
      <w:r w:rsidR="008A7E12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что топология комплекса расформирования-формирования составов сортировочной станции №2 является более рациональной.</w:t>
      </w:r>
    </w:p>
    <w:p w:rsidR="00A624D8" w:rsidRPr="00E07A21" w:rsidRDefault="00A624D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Особенность расчета </w:t>
      </w:r>
      <w:r w:rsidR="0064557C">
        <w:rPr>
          <w:rFonts w:ascii="Times New Roman" w:hAnsi="Times New Roman" w:cs="Times New Roman"/>
          <w:sz w:val="28"/>
          <w:szCs w:val="28"/>
        </w:rPr>
        <w:t>допустимого</w:t>
      </w:r>
      <w:r>
        <w:rPr>
          <w:rFonts w:ascii="Times New Roman" w:hAnsi="Times New Roman" w:cs="Times New Roman"/>
          <w:sz w:val="28"/>
          <w:szCs w:val="28"/>
        </w:rPr>
        <w:t xml:space="preserve"> путевого </w:t>
      </w:r>
      <w:r w:rsidR="000E65B3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0E65B3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="000E65B3">
        <w:rPr>
          <w:rFonts w:ascii="Times New Roman" w:hAnsi="Times New Roman" w:cs="Times New Roman"/>
          <w:sz w:val="28"/>
          <w:szCs w:val="28"/>
        </w:rPr>
        <w:t xml:space="preserve"> парков </w:t>
      </w:r>
      <w:r>
        <w:rPr>
          <w:rFonts w:ascii="Times New Roman" w:hAnsi="Times New Roman" w:cs="Times New Roman"/>
          <w:sz w:val="28"/>
          <w:szCs w:val="28"/>
        </w:rPr>
        <w:t>заключается в том, что ввиду индивидуальных</w:t>
      </w:r>
      <w:r w:rsidR="005C5679">
        <w:rPr>
          <w:rFonts w:ascii="Times New Roman" w:hAnsi="Times New Roman" w:cs="Times New Roman"/>
          <w:sz w:val="28"/>
          <w:szCs w:val="28"/>
        </w:rPr>
        <w:t xml:space="preserve"> особенностей каждой</w:t>
      </w:r>
      <w:r w:rsidR="002403CB">
        <w:rPr>
          <w:rFonts w:ascii="Times New Roman" w:hAnsi="Times New Roman" w:cs="Times New Roman"/>
          <w:sz w:val="28"/>
          <w:szCs w:val="28"/>
        </w:rPr>
        <w:t xml:space="preserve"> из пяти существующих</w:t>
      </w:r>
      <w:r w:rsidR="005C5679">
        <w:rPr>
          <w:rFonts w:ascii="Times New Roman" w:hAnsi="Times New Roman" w:cs="Times New Roman"/>
          <w:sz w:val="28"/>
          <w:szCs w:val="28"/>
        </w:rPr>
        <w:t xml:space="preserve"> тех</w:t>
      </w:r>
      <w:r w:rsidR="002403CB">
        <w:rPr>
          <w:rFonts w:ascii="Times New Roman" w:hAnsi="Times New Roman" w:cs="Times New Roman"/>
          <w:sz w:val="28"/>
          <w:szCs w:val="28"/>
        </w:rPr>
        <w:t>нологий подборки вагонов по фронтам погрузки-выгрузки,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373">
        <w:rPr>
          <w:rFonts w:ascii="Times New Roman" w:hAnsi="Times New Roman" w:cs="Times New Roman"/>
          <w:sz w:val="28"/>
          <w:szCs w:val="28"/>
        </w:rPr>
        <w:t>рациональные</w:t>
      </w:r>
      <w:r>
        <w:rPr>
          <w:rFonts w:ascii="Times New Roman" w:hAnsi="Times New Roman" w:cs="Times New Roman"/>
          <w:sz w:val="28"/>
          <w:szCs w:val="28"/>
        </w:rPr>
        <w:t xml:space="preserve"> условия путевого развития определены для </w:t>
      </w:r>
      <w:r w:rsidR="002403CB">
        <w:rPr>
          <w:rFonts w:ascii="Times New Roman" w:hAnsi="Times New Roman" w:cs="Times New Roman"/>
          <w:sz w:val="28"/>
          <w:szCs w:val="28"/>
        </w:rPr>
        <w:t>каждой из них</w:t>
      </w:r>
      <w:r>
        <w:rPr>
          <w:rFonts w:ascii="Times New Roman" w:hAnsi="Times New Roman" w:cs="Times New Roman"/>
          <w:sz w:val="28"/>
          <w:szCs w:val="28"/>
        </w:rPr>
        <w:t xml:space="preserve"> в отдельности, что позволит уже при проектировании станций</w:t>
      </w:r>
      <w:r w:rsidR="005C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заранее подбирать </w:t>
      </w:r>
      <w:r w:rsidR="001C0373">
        <w:rPr>
          <w:rFonts w:ascii="Times New Roman" w:hAnsi="Times New Roman" w:cs="Times New Roman"/>
          <w:sz w:val="28"/>
          <w:szCs w:val="28"/>
        </w:rPr>
        <w:t>эффективный</w:t>
      </w:r>
      <w:r>
        <w:rPr>
          <w:rFonts w:ascii="Times New Roman" w:hAnsi="Times New Roman" w:cs="Times New Roman"/>
          <w:sz w:val="28"/>
          <w:szCs w:val="28"/>
        </w:rPr>
        <w:t xml:space="preserve"> способ подборки и соответствующее ему путевое развитие</w:t>
      </w:r>
      <w:r w:rsidR="005C5679">
        <w:rPr>
          <w:rFonts w:ascii="Times New Roman" w:hAnsi="Times New Roman" w:cs="Times New Roman"/>
          <w:sz w:val="28"/>
          <w:szCs w:val="28"/>
        </w:rPr>
        <w:t>,</w:t>
      </w:r>
      <w:r w:rsidR="005C5679" w:rsidRPr="005C5679">
        <w:rPr>
          <w:rFonts w:ascii="Times New Roman" w:hAnsi="Times New Roman" w:cs="Times New Roman"/>
          <w:sz w:val="28"/>
          <w:szCs w:val="28"/>
        </w:rPr>
        <w:t xml:space="preserve"> </w:t>
      </w:r>
      <w:r w:rsidR="005C5679">
        <w:rPr>
          <w:rFonts w:ascii="Times New Roman" w:hAnsi="Times New Roman" w:cs="Times New Roman"/>
          <w:sz w:val="28"/>
          <w:szCs w:val="28"/>
        </w:rPr>
        <w:t>исходя из местных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3342" w:rsidRPr="00A003CB" w:rsidRDefault="00A624D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Отдельного внимания заслуживает так называемый метод проф.</w:t>
      </w:r>
      <w:r w:rsidRPr="00E07A21">
        <w:rPr>
          <w:rFonts w:ascii="Times New Roman" w:hAnsi="Times New Roman" w:cs="Times New Roman"/>
          <w:sz w:val="28"/>
          <w:szCs w:val="28"/>
        </w:rPr>
        <w:t xml:space="preserve"> Сологуба</w:t>
      </w:r>
      <w:r w:rsidR="00B043C0">
        <w:rPr>
          <w:rFonts w:ascii="Times New Roman" w:hAnsi="Times New Roman" w:cs="Times New Roman"/>
          <w:sz w:val="28"/>
          <w:szCs w:val="28"/>
        </w:rPr>
        <w:t xml:space="preserve"> Н.К.</w:t>
      </w:r>
      <w:r w:rsidRPr="00E07A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07A2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инято считать универсальным. </w: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В диссертационной работе предлагается определять количество путей </w:t>
      </w:r>
      <w:r w:rsidR="004B21A2">
        <w:rPr>
          <w:rFonts w:ascii="Times New Roman" w:hAnsi="Times New Roman" w:cs="Times New Roman"/>
          <w:sz w:val="28"/>
          <w:szCs w:val="28"/>
        </w:rPr>
        <w:t xml:space="preserve">ГП </w: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не только с точки зрения минимальных затрат времени на переработку составов, но и учитывать капитальные вложения на строительство парка, а также эксплуатационные расходы (включая и дополнительные расходы на неиспользуемые пути парка). Представленная методика дает возможность сделать наиболее </w:t>
      </w:r>
      <w:r w:rsidR="00C63342">
        <w:rPr>
          <w:rFonts w:ascii="Times New Roman" w:hAnsi="Times New Roman" w:cs="Times New Roman"/>
          <w:sz w:val="28"/>
          <w:szCs w:val="28"/>
        </w:rPr>
        <w:t>эффективный</w: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выбор количества путей парка при таком количестве повторных переработок состава, при котором суммарные затраты на повторную переработку, строительство и эксплуатацию путей </w:t>
      </w:r>
      <w:r w:rsidR="005C5679">
        <w:rPr>
          <w:rFonts w:ascii="Times New Roman" w:hAnsi="Times New Roman" w:cs="Times New Roman"/>
          <w:sz w:val="28"/>
          <w:szCs w:val="28"/>
        </w:rPr>
        <w:t>будут</w: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минимальны</w:t>
      </w:r>
      <w:r w:rsidR="005C5679">
        <w:rPr>
          <w:rFonts w:ascii="Times New Roman" w:hAnsi="Times New Roman" w:cs="Times New Roman"/>
          <w:sz w:val="28"/>
          <w:szCs w:val="28"/>
        </w:rPr>
        <w:t>ми</w: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. </w:t>
      </w:r>
      <w:r w:rsidR="005C5679">
        <w:rPr>
          <w:rFonts w:ascii="Times New Roman" w:hAnsi="Times New Roman" w:cs="Times New Roman"/>
          <w:sz w:val="28"/>
          <w:szCs w:val="28"/>
        </w:rPr>
        <w:t>В</w: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представленной методике </w:t>
      </w:r>
      <w:proofErr w:type="spellStart"/>
      <w:r w:rsidR="00C63342" w:rsidRPr="00A003CB">
        <w:rPr>
          <w:rFonts w:ascii="Times New Roman" w:hAnsi="Times New Roman" w:cs="Times New Roman"/>
          <w:sz w:val="28"/>
          <w:szCs w:val="28"/>
        </w:rPr>
        <w:t>локомотиво</w:t>
      </w:r>
      <w:proofErr w:type="spellEnd"/>
      <w:r w:rsidR="00C63342" w:rsidRPr="00A003CB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C63342" w:rsidRPr="00A003CB">
        <w:rPr>
          <w:rFonts w:ascii="Times New Roman" w:hAnsi="Times New Roman" w:cs="Times New Roman"/>
          <w:sz w:val="28"/>
          <w:szCs w:val="28"/>
        </w:rPr>
        <w:t>вагоно-часы</w:t>
      </w:r>
      <w:proofErr w:type="spellEnd"/>
      <w:r w:rsidR="00C63342" w:rsidRPr="00A003CB">
        <w:rPr>
          <w:rFonts w:ascii="Times New Roman" w:hAnsi="Times New Roman" w:cs="Times New Roman"/>
          <w:sz w:val="28"/>
          <w:szCs w:val="28"/>
        </w:rPr>
        <w:t xml:space="preserve"> определяются с учетом влияния загрузки маневровых локомотивов, изменяющейся в зависимости от </w:t>
      </w:r>
      <w:r w:rsidR="00C63342">
        <w:rPr>
          <w:rFonts w:ascii="Times New Roman" w:hAnsi="Times New Roman" w:cs="Times New Roman"/>
          <w:sz w:val="28"/>
          <w:szCs w:val="28"/>
        </w:rPr>
        <w:t>количества вагонов, требующих</w: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повторной сортировки, что значительно улучшает качество и точность расчета. </w:t>
      </w:r>
    </w:p>
    <w:p w:rsidR="00C63342" w:rsidRDefault="00C63342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При нахождении </w:t>
      </w:r>
      <w:r w:rsidR="001C0373">
        <w:rPr>
          <w:rFonts w:ascii="Times New Roman" w:hAnsi="Times New Roman" w:cs="Times New Roman"/>
          <w:sz w:val="28"/>
          <w:szCs w:val="28"/>
        </w:rPr>
        <w:t>необходимого</w:t>
      </w:r>
      <w:r w:rsidRPr="00A003CB">
        <w:rPr>
          <w:rFonts w:ascii="Times New Roman" w:hAnsi="Times New Roman" w:cs="Times New Roman"/>
          <w:sz w:val="28"/>
          <w:szCs w:val="28"/>
        </w:rPr>
        <w:t xml:space="preserve"> числа путей в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группировочном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арке </w:t>
      </w:r>
      <w:r w:rsidRPr="00A003CB">
        <w:rPr>
          <w:rFonts w:ascii="Times New Roman" w:hAnsi="Times New Roman" w:cs="Times New Roman"/>
          <w:sz w:val="28"/>
          <w:szCs w:val="28"/>
        </w:rPr>
        <w:t>следует учитывать дополнительные затраты на содержание неиспользуемых путей парка, а также затраты на повторную переработку при недостат</w:t>
      </w:r>
      <w:r w:rsidR="002403CB">
        <w:rPr>
          <w:rFonts w:ascii="Times New Roman" w:hAnsi="Times New Roman" w:cs="Times New Roman"/>
          <w:sz w:val="28"/>
          <w:szCs w:val="28"/>
        </w:rPr>
        <w:t>очном количестве парковых путей:</w:t>
      </w:r>
    </w:p>
    <w:p w:rsidR="00D928C7" w:rsidRPr="00A003CB" w:rsidRDefault="00D928C7" w:rsidP="00D928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28"/>
          <w:sz w:val="28"/>
          <w:szCs w:val="28"/>
        </w:rPr>
        <w:object w:dxaOrig="3760" w:dyaOrig="700">
          <v:shape id="_x0000_i1046" type="#_x0000_t75" style="width:188.25pt;height:34.5pt" o:ole="">
            <v:imagedata r:id="rId50" o:title=""/>
          </v:shape>
          <o:OLEObject Type="Embed" ProgID="Equation.3" ShapeID="_x0000_i1046" DrawAspect="Content" ObjectID="_1419323141" r:id="rId51"/>
        </w:object>
      </w:r>
      <w:r>
        <w:rPr>
          <w:rFonts w:ascii="Times New Roman" w:hAnsi="Times New Roman" w:cs="Times New Roman"/>
          <w:sz w:val="28"/>
          <w:szCs w:val="28"/>
        </w:rPr>
        <w:t>, где                                      (</w:t>
      </w:r>
      <w:r w:rsidRPr="00B627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342" w:rsidRPr="00A003CB" w:rsidRDefault="00C63342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1420" w:dyaOrig="360">
          <v:shape id="_x0000_i1047" type="#_x0000_t75" style="width:71.25pt;height:18.75pt" o:ole="">
            <v:imagedata r:id="rId52" o:title=""/>
          </v:shape>
          <o:OLEObject Type="Embed" ProgID="Equation.3" ShapeID="_x0000_i1047" DrawAspect="Content" ObjectID="_1419323142" r:id="rId53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годовые затраты на ст</w:t>
      </w:r>
      <w:r>
        <w:rPr>
          <w:rFonts w:ascii="Times New Roman" w:hAnsi="Times New Roman" w:cs="Times New Roman"/>
          <w:sz w:val="28"/>
          <w:szCs w:val="28"/>
        </w:rPr>
        <w:t xml:space="preserve">роительство и содержание путей </w:t>
      </w:r>
      <w:r w:rsidRPr="00A003CB">
        <w:rPr>
          <w:rFonts w:ascii="Times New Roman" w:hAnsi="Times New Roman" w:cs="Times New Roman"/>
          <w:sz w:val="28"/>
          <w:szCs w:val="28"/>
        </w:rPr>
        <w:t>ГП, руб.;</w:t>
      </w:r>
    </w:p>
    <w:p w:rsidR="00C63342" w:rsidRPr="00A003CB" w:rsidRDefault="00C63342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48" type="#_x0000_t75" style="width:47.25pt;height:18.75pt" o:ole="">
            <v:imagedata r:id="rId54" o:title=""/>
          </v:shape>
          <o:OLEObject Type="Embed" ProgID="Equation.3" ShapeID="_x0000_i1048" DrawAspect="Content" ObjectID="_1419323143" r:id="rId55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затраты на повторную переработку составов, руб.;</w:t>
      </w:r>
    </w:p>
    <w:p w:rsidR="00C63342" w:rsidRPr="00A003CB" w:rsidRDefault="00C63342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6"/>
          <w:sz w:val="28"/>
          <w:szCs w:val="28"/>
        </w:rPr>
        <w:object w:dxaOrig="380" w:dyaOrig="220">
          <v:shape id="_x0000_i1049" type="#_x0000_t75" style="width:18.75pt;height:11.25pt" o:ole="">
            <v:imagedata r:id="rId56" o:title=""/>
          </v:shape>
          <o:OLEObject Type="Embed" ProgID="Equation.3" ShapeID="_x0000_i1049" DrawAspect="Content" ObjectID="_1419323144" r:id="rId57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количество путей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парка.</w:t>
      </w:r>
    </w:p>
    <w:p w:rsidR="00C63342" w:rsidRPr="00A003CB" w:rsidRDefault="00C63342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Общая формула определения суммарных затрат на сортировку составов в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группировочном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парке на первый год строительства</w:t>
      </w:r>
      <w:proofErr w:type="gramStart"/>
      <w:r w:rsidRPr="00A003CB">
        <w:rPr>
          <w:rFonts w:ascii="Times New Roman" w:hAnsi="Times New Roman" w:cs="Times New Roman"/>
          <w:sz w:val="28"/>
          <w:szCs w:val="28"/>
        </w:rPr>
        <w:t xml:space="preserve"> (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050" type="#_x0000_t75" style="width:17.25pt;height:18.75pt" o:ole="">
            <v:imagedata r:id="rId58" o:title=""/>
          </v:shape>
          <o:OLEObject Type="Embed" ProgID="Equation.3" ShapeID="_x0000_i1050" DrawAspect="Content" ObjectID="_1419323145" r:id="rId59"/>
        </w:object>
      </w:r>
      <w:r w:rsidR="005C5679">
        <w:rPr>
          <w:rFonts w:ascii="Times New Roman" w:hAnsi="Times New Roman" w:cs="Times New Roman"/>
          <w:sz w:val="28"/>
          <w:szCs w:val="28"/>
        </w:rPr>
        <w:t>)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03CB">
        <w:rPr>
          <w:rFonts w:ascii="Times New Roman" w:hAnsi="Times New Roman" w:cs="Times New Roman"/>
          <w:sz w:val="28"/>
          <w:szCs w:val="28"/>
        </w:rPr>
        <w:t>будет выглядеть следующим образом:</w:t>
      </w:r>
    </w:p>
    <w:p w:rsidR="00D928C7" w:rsidRPr="00142EDE" w:rsidRDefault="00D928C7" w:rsidP="00D928C7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C837B8">
        <w:rPr>
          <w:rFonts w:ascii="Times New Roman" w:hAnsi="Times New Roman" w:cs="Times New Roman"/>
          <w:position w:val="-38"/>
          <w:sz w:val="16"/>
          <w:szCs w:val="16"/>
        </w:rPr>
        <w:object w:dxaOrig="8720" w:dyaOrig="1280">
          <v:shape id="_x0000_i1051" type="#_x0000_t75" style="width:437.25pt;height:63.75pt" o:ole="">
            <v:imagedata r:id="rId60" o:title=""/>
          </v:shape>
          <o:OLEObject Type="Embed" ProgID="Equation.3" ShapeID="_x0000_i1051" DrawAspect="Content" ObjectID="_1419323146" r:id="rId61"/>
        </w:object>
      </w:r>
      <w:r w:rsidRPr="00C837B8">
        <w:rPr>
          <w:rFonts w:ascii="Times New Roman" w:hAnsi="Times New Roman" w:cs="Times New Roman"/>
          <w:position w:val="-28"/>
          <w:sz w:val="16"/>
          <w:szCs w:val="16"/>
        </w:rPr>
        <w:object w:dxaOrig="4160" w:dyaOrig="700">
          <v:shape id="_x0000_i1052" type="#_x0000_t75" style="width:207.75pt;height:36.75pt" o:ole="">
            <v:imagedata r:id="rId62" o:title=""/>
          </v:shape>
          <o:OLEObject Type="Embed" ProgID="Equation.3" ShapeID="_x0000_i1052" DrawAspect="Content" ObjectID="_1419323147" r:id="rId63"/>
        </w:object>
      </w:r>
    </w:p>
    <w:p w:rsidR="00D928C7" w:rsidRPr="00142EDE" w:rsidRDefault="00D928C7" w:rsidP="00D928C7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D11A6B">
        <w:rPr>
          <w:rFonts w:ascii="Times New Roman" w:hAnsi="Times New Roman" w:cs="Times New Roman"/>
          <w:position w:val="-36"/>
          <w:sz w:val="16"/>
          <w:szCs w:val="16"/>
        </w:rPr>
        <w:object w:dxaOrig="5300" w:dyaOrig="800">
          <v:shape id="_x0000_i1053" type="#_x0000_t75" style="width:264.75pt;height:39.75pt" o:ole="">
            <v:imagedata r:id="rId64" o:title=""/>
          </v:shape>
          <o:OLEObject Type="Embed" ProgID="Equation.3" ShapeID="_x0000_i1053" DrawAspect="Content" ObjectID="_1419323148" r:id="rId65"/>
        </w:object>
      </w:r>
    </w:p>
    <w:p w:rsidR="00D928C7" w:rsidRDefault="00D928C7" w:rsidP="00D928C7">
      <w:pPr>
        <w:spacing w:line="240" w:lineRule="auto"/>
        <w:ind w:firstLine="720"/>
        <w:jc w:val="center"/>
        <w:rPr>
          <w:rFonts w:ascii="Times New Roman" w:hAnsi="Times New Roman" w:cs="Times New Roman"/>
          <w:position w:val="-12"/>
          <w:sz w:val="16"/>
          <w:szCs w:val="16"/>
        </w:rPr>
      </w:pPr>
      <w:r w:rsidRPr="00142EDE">
        <w:rPr>
          <w:rFonts w:ascii="Times New Roman" w:hAnsi="Times New Roman" w:cs="Times New Roman"/>
          <w:position w:val="-12"/>
          <w:sz w:val="16"/>
          <w:szCs w:val="16"/>
        </w:rPr>
        <w:object w:dxaOrig="3780" w:dyaOrig="380">
          <v:shape id="_x0000_i1054" type="#_x0000_t75" style="width:189pt;height:19.5pt" o:ole="">
            <v:imagedata r:id="rId66" o:title=""/>
          </v:shape>
          <o:OLEObject Type="Embed" ProgID="Equation.3" ShapeID="_x0000_i1054" DrawAspect="Content" ObjectID="_1419323149" r:id="rId67"/>
        </w:object>
      </w:r>
    </w:p>
    <w:p w:rsidR="00D928C7" w:rsidRPr="00D11A6B" w:rsidRDefault="00D928C7" w:rsidP="00D928C7">
      <w:pPr>
        <w:spacing w:line="240" w:lineRule="auto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D11A6B">
        <w:rPr>
          <w:rFonts w:ascii="Times New Roman" w:hAnsi="Times New Roman" w:cs="Times New Roman"/>
          <w:sz w:val="16"/>
          <w:szCs w:val="16"/>
        </w:rPr>
        <w:t>+</w:t>
      </w:r>
      <w:r w:rsidRPr="00D11A6B">
        <w:rPr>
          <w:rFonts w:ascii="Times New Roman" w:hAnsi="Times New Roman" w:cs="Times New Roman"/>
          <w:position w:val="-36"/>
          <w:sz w:val="16"/>
          <w:szCs w:val="16"/>
        </w:rPr>
        <w:object w:dxaOrig="5780" w:dyaOrig="800">
          <v:shape id="_x0000_i1055" type="#_x0000_t75" style="width:289.5pt;height:39.75pt" o:ole="">
            <v:imagedata r:id="rId68" o:title=""/>
          </v:shape>
          <o:OLEObject Type="Embed" ProgID="Equation.3" ShapeID="_x0000_i1055" DrawAspect="Content" ObjectID="_1419323150" r:id="rId69"/>
        </w:object>
      </w:r>
      <w:r>
        <w:rPr>
          <w:rFonts w:ascii="Times New Roman" w:hAnsi="Times New Roman" w:cs="Times New Roman"/>
          <w:position w:val="-36"/>
          <w:sz w:val="16"/>
          <w:szCs w:val="16"/>
        </w:rPr>
        <w:t xml:space="preserve">                                 </w:t>
      </w:r>
      <w:r w:rsidRPr="00F91721">
        <w:rPr>
          <w:rFonts w:ascii="Times New Roman" w:hAnsi="Times New Roman" w:cs="Times New Roman"/>
          <w:position w:val="-12"/>
          <w:sz w:val="28"/>
          <w:szCs w:val="28"/>
        </w:rPr>
        <w:t>(</w:t>
      </w:r>
      <w:r w:rsidRPr="00B6272B">
        <w:rPr>
          <w:rFonts w:ascii="Times New Roman" w:hAnsi="Times New Roman" w:cs="Times New Roman"/>
          <w:position w:val="-12"/>
          <w:sz w:val="28"/>
          <w:szCs w:val="28"/>
        </w:rPr>
        <w:t>7</w:t>
      </w:r>
      <w:r w:rsidRPr="00F91721">
        <w:rPr>
          <w:rFonts w:ascii="Times New Roman" w:hAnsi="Times New Roman" w:cs="Times New Roman"/>
          <w:position w:val="-12"/>
          <w:sz w:val="28"/>
          <w:szCs w:val="28"/>
        </w:rPr>
        <w:t>)</w:t>
      </w:r>
    </w:p>
    <w:p w:rsidR="00C63342" w:rsidRDefault="00F91721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721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proofErr w:type="gramStart"/>
      <w:r w:rsidR="00C63342" w:rsidRPr="00A003CB">
        <w:rPr>
          <w:rFonts w:ascii="Times New Roman" w:hAnsi="Times New Roman" w:cs="Times New Roman"/>
          <w:sz w:val="28"/>
          <w:szCs w:val="28"/>
        </w:rPr>
        <w:t xml:space="preserve">где </w:t>
      </w:r>
      <w:r w:rsidR="00C63342" w:rsidRPr="00A003CB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60">
          <v:shape id="_x0000_i1056" type="#_x0000_t75" style="width:12.75pt;height:12.75pt" o:ole="">
            <v:imagedata r:id="rId70" o:title=""/>
          </v:shape>
          <o:OLEObject Type="Embed" ProgID="Equation.3" ShapeID="_x0000_i1056" DrawAspect="Content" ObjectID="_1419323151" r:id="rId71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затраты на строительство 1-ого пути, тыс. руб.;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sz w:val="28"/>
          <w:szCs w:val="28"/>
        </w:rPr>
        <w:t>Э – годовые эксплуатационные затраты на 1 путь, тыс. руб./путь;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57" type="#_x0000_t75" style="width:15.75pt;height:18.75pt" o:ole="">
            <v:imagedata r:id="rId72" o:title=""/>
          </v:shape>
          <o:OLEObject Type="Embed" ProgID="Equation.3" ShapeID="_x0000_i1057" DrawAspect="Content" ObjectID="_1419323152" r:id="rId73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нормативный коэффициент эффективности;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165CB8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58" type="#_x0000_t75" style="width:21.75pt;height:12.75pt" o:ole="">
            <v:imagedata r:id="rId74" o:title=""/>
          </v:shape>
          <o:OLEObject Type="Embed" ProgID="Equation.3" ShapeID="_x0000_i1058" DrawAspect="Content" ObjectID="_1419323153" r:id="rId75"/>
        </w:object>
      </w:r>
      <w:r w:rsidR="00C63342" w:rsidRPr="00165CB8">
        <w:rPr>
          <w:rFonts w:ascii="Times New Roman" w:hAnsi="Times New Roman" w:cs="Times New Roman"/>
          <w:sz w:val="28"/>
          <w:szCs w:val="28"/>
        </w:rPr>
        <w:t xml:space="preserve">количество групп </w:t>
      </w:r>
      <w:r w:rsidR="00C63342">
        <w:rPr>
          <w:rFonts w:ascii="Times New Roman" w:hAnsi="Times New Roman" w:cs="Times New Roman"/>
          <w:sz w:val="28"/>
          <w:szCs w:val="28"/>
        </w:rPr>
        <w:t xml:space="preserve">вагонов </w:t>
      </w:r>
      <w:r w:rsidR="00C63342" w:rsidRPr="00165CB8">
        <w:rPr>
          <w:rFonts w:ascii="Times New Roman" w:hAnsi="Times New Roman" w:cs="Times New Roman"/>
          <w:sz w:val="28"/>
          <w:szCs w:val="28"/>
        </w:rPr>
        <w:t>в составе;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59" type="#_x0000_t75" style="width:24pt;height:18.75pt" o:ole="">
            <v:imagedata r:id="rId76" o:title=""/>
          </v:shape>
          <o:OLEObject Type="Embed" ProgID="Equation.3" ShapeID="_x0000_i1059" DrawAspect="Content" ObjectID="_1419323154" r:id="rId77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количество вагонов в составе;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60" type="#_x0000_t75" style="width:12.75pt;height:18.75pt" o:ole="">
            <v:imagedata r:id="rId78" o:title=""/>
          </v:shape>
          <o:OLEObject Type="Embed" ProgID="Equation.3" ShapeID="_x0000_i1060" DrawAspect="Content" ObjectID="_1419323155" r:id="rId79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количество составов, которые перерабатываются ГММ </w:t>
      </w:r>
      <w:r w:rsidR="005C5679">
        <w:rPr>
          <w:rFonts w:ascii="Times New Roman" w:hAnsi="Times New Roman" w:cs="Times New Roman"/>
          <w:sz w:val="28"/>
          <w:szCs w:val="28"/>
        </w:rPr>
        <w:t xml:space="preserve">(горка малой мощности) </w:t>
      </w:r>
      <w:r w:rsidR="00C63342" w:rsidRPr="00A003CB">
        <w:rPr>
          <w:rFonts w:ascii="Times New Roman" w:hAnsi="Times New Roman" w:cs="Times New Roman"/>
          <w:sz w:val="28"/>
          <w:szCs w:val="28"/>
        </w:rPr>
        <w:t>за день;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61" type="#_x0000_t75" style="width:33pt;height:18.75pt" o:ole="">
            <v:imagedata r:id="rId80" o:title=""/>
          </v:shape>
          <o:OLEObject Type="Embed" ProgID="Equation.3" ShapeID="_x0000_i1061" DrawAspect="Content" ObjectID="_1419323156" r:id="rId81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– себестоимость 1 </w:t>
      </w:r>
      <w:proofErr w:type="spellStart"/>
      <w:r w:rsidR="00C63342" w:rsidRPr="00A003CB">
        <w:rPr>
          <w:rFonts w:ascii="Times New Roman" w:hAnsi="Times New Roman" w:cs="Times New Roman"/>
          <w:sz w:val="28"/>
          <w:szCs w:val="28"/>
        </w:rPr>
        <w:t>локомотиво-км</w:t>
      </w:r>
      <w:proofErr w:type="spellEnd"/>
      <w:r w:rsidR="00C63342" w:rsidRPr="00A003CB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C63342" w:rsidRPr="00A003CB">
        <w:rPr>
          <w:rFonts w:ascii="Times New Roman" w:hAnsi="Times New Roman" w:cs="Times New Roman"/>
          <w:sz w:val="28"/>
          <w:szCs w:val="28"/>
        </w:rPr>
        <w:t>лок-км</w:t>
      </w:r>
      <w:proofErr w:type="spellEnd"/>
      <w:r w:rsidR="00C63342" w:rsidRPr="00A003CB">
        <w:rPr>
          <w:rFonts w:ascii="Times New Roman" w:hAnsi="Times New Roman" w:cs="Times New Roman"/>
          <w:sz w:val="28"/>
          <w:szCs w:val="28"/>
        </w:rPr>
        <w:t>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62" type="#_x0000_t75" style="width:29.25pt;height:18.75pt" o:ole="">
            <v:imagedata r:id="rId82" o:title=""/>
          </v:shape>
          <o:OLEObject Type="Embed" ProgID="Equation.3" ShapeID="_x0000_i1062" DrawAspect="Content" ObjectID="_1419323157" r:id="rId83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себестоимость 1 </w:t>
      </w:r>
      <w:proofErr w:type="spellStart"/>
      <w:r w:rsidR="00C63342" w:rsidRPr="00A003CB">
        <w:rPr>
          <w:rFonts w:ascii="Times New Roman" w:hAnsi="Times New Roman" w:cs="Times New Roman"/>
          <w:sz w:val="28"/>
          <w:szCs w:val="28"/>
        </w:rPr>
        <w:t>локомотиво-часа</w:t>
      </w:r>
      <w:proofErr w:type="spellEnd"/>
      <w:r w:rsidR="00C63342" w:rsidRPr="00A003CB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C63342" w:rsidRPr="00A003CB">
        <w:rPr>
          <w:rFonts w:ascii="Times New Roman" w:hAnsi="Times New Roman" w:cs="Times New Roman"/>
          <w:sz w:val="28"/>
          <w:szCs w:val="28"/>
        </w:rPr>
        <w:t>лок-ч</w:t>
      </w:r>
      <w:proofErr w:type="spellEnd"/>
      <w:r w:rsidR="00C63342" w:rsidRPr="00A003C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63" type="#_x0000_t75" style="width:14.25pt;height:18.75pt" o:ole="">
            <v:imagedata r:id="rId84" o:title=""/>
          </v:shape>
          <o:OLEObject Type="Embed" ProgID="Equation.3" ShapeID="_x0000_i1063" DrawAspect="Content" ObjectID="_1419323158" r:id="rId85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63342" w:rsidRPr="00A003CB">
        <w:rPr>
          <w:rFonts w:ascii="Times New Roman" w:hAnsi="Times New Roman" w:cs="Times New Roman"/>
          <w:sz w:val="28"/>
          <w:szCs w:val="28"/>
        </w:rPr>
        <w:t>средняя скорость движения по путям станции локомотива без вагонов, км/ч;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64" type="#_x0000_t75" style="width:24pt;height:18.75pt" o:ole="">
            <v:imagedata r:id="rId86" o:title=""/>
          </v:shape>
          <o:OLEObject Type="Embed" ProgID="Equation.3" ShapeID="_x0000_i1064" DrawAspect="Content" ObjectID="_1419323159" r:id="rId87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средняя скорость движения по путям станции локомотива с вагонами, км/ч;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65" type="#_x0000_t75" style="width:24.75pt;height:18.75pt" o:ole="">
            <v:imagedata r:id="rId88" o:title=""/>
          </v:shape>
          <o:OLEObject Type="Embed" ProgID="Equation.3" ShapeID="_x0000_i1065" DrawAspect="Content" ObjectID="_1419323160" r:id="rId89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средняя скорость скатывания вагона с ГММ, км/ч;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4"/>
          <w:sz w:val="28"/>
          <w:szCs w:val="28"/>
        </w:rPr>
        <w:object w:dxaOrig="420" w:dyaOrig="380">
          <v:shape id="_x0000_i1066" type="#_x0000_t75" style="width:21pt;height:18.75pt" o:ole="">
            <v:imagedata r:id="rId90" o:title=""/>
          </v:shape>
          <o:OLEObject Type="Embed" ProgID="Equation.3" ShapeID="_x0000_i1066" DrawAspect="Content" ObjectID="_1419323161" r:id="rId91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с</w:t>
      </w:r>
      <w:r w:rsidR="00142EDE">
        <w:rPr>
          <w:rFonts w:ascii="Times New Roman" w:hAnsi="Times New Roman" w:cs="Times New Roman"/>
          <w:sz w:val="28"/>
          <w:szCs w:val="28"/>
        </w:rPr>
        <w:t xml:space="preserve">редняя скорость роспуска, км/ч; </w:t>
      </w:r>
      <w:r w:rsidR="00C63342" w:rsidRPr="00A003C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00" w:dyaOrig="340">
          <v:shape id="_x0000_i1067" type="#_x0000_t75" style="width:9.75pt;height:17.25pt" o:ole="">
            <v:imagedata r:id="rId92" o:title=""/>
          </v:shape>
          <o:OLEObject Type="Embed" ProgID="Equation.3" ShapeID="_x0000_i1067" DrawAspect="Content" ObjectID="_1419323162" r:id="rId93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расстояние, которое локомотив проходит от вер</w:t>
      </w:r>
      <w:r w:rsidR="00C63342">
        <w:rPr>
          <w:rFonts w:ascii="Times New Roman" w:hAnsi="Times New Roman" w:cs="Times New Roman"/>
          <w:sz w:val="28"/>
          <w:szCs w:val="28"/>
        </w:rPr>
        <w:t xml:space="preserve">шины горки до вагонов на путях </w:t>
      </w:r>
      <w:r w:rsidR="00C63342" w:rsidRPr="00A003CB">
        <w:rPr>
          <w:rFonts w:ascii="Times New Roman" w:hAnsi="Times New Roman" w:cs="Times New Roman"/>
          <w:sz w:val="28"/>
          <w:szCs w:val="28"/>
        </w:rPr>
        <w:t>ГП и обратно (это расстояние принимается одинаковым для всех вариантов), км;</w:t>
      </w:r>
      <w:proofErr w:type="gramEnd"/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68" type="#_x0000_t75" style="width:11.25pt;height:18.75pt" o:ole="">
            <v:imagedata r:id="rId94" o:title=""/>
          </v:shape>
          <o:OLEObject Type="Embed" ProgID="Equation.3" ShapeID="_x0000_i1068" DrawAspect="Content" ObjectID="_1419323163" r:id="rId95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длина одного вагона, </w:t>
      </w:r>
      <w:proofErr w:type="gramStart"/>
      <w:r w:rsidR="00C63342" w:rsidRPr="00A003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63342" w:rsidRPr="00A003CB">
        <w:rPr>
          <w:rFonts w:ascii="Times New Roman" w:hAnsi="Times New Roman" w:cs="Times New Roman"/>
          <w:sz w:val="28"/>
          <w:szCs w:val="28"/>
        </w:rPr>
        <w:t>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69" type="#_x0000_t75" style="width:35.25pt;height:18.75pt" o:ole="">
            <v:imagedata r:id="rId96" o:title=""/>
          </v:shape>
          <o:OLEObject Type="Embed" ProgID="Equation.3" ShapeID="_x0000_i1069" DrawAspect="Content" ObjectID="_1419323164" r:id="rId97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>– максимально возможное количество вагонов в одной группе;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70" type="#_x0000_t75" style="width:12.75pt;height:11.25pt" o:ole="">
            <v:imagedata r:id="rId98" o:title=""/>
          </v:shape>
          <o:OLEObject Type="Embed" ProgID="Equation.3" ShapeID="_x0000_i1070" DrawAspect="Content" ObjectID="_1419323165" r:id="rId99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количество групп вагонов, накапливающихся вместе на одном п</w:t>
      </w:r>
      <w:r w:rsidR="00C63342">
        <w:rPr>
          <w:rFonts w:ascii="Times New Roman" w:hAnsi="Times New Roman" w:cs="Times New Roman"/>
          <w:sz w:val="28"/>
          <w:szCs w:val="28"/>
        </w:rPr>
        <w:t xml:space="preserve">ути </w:t>
      </w:r>
      <w:r w:rsidR="00C63342" w:rsidRPr="00A003CB">
        <w:rPr>
          <w:rFonts w:ascii="Times New Roman" w:hAnsi="Times New Roman" w:cs="Times New Roman"/>
          <w:sz w:val="28"/>
          <w:szCs w:val="28"/>
        </w:rPr>
        <w:t>ГП;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220">
          <v:shape id="_x0000_i1071" type="#_x0000_t75" style="width:9.75pt;height:11.25pt" o:ole="">
            <v:imagedata r:id="rId100" o:title=""/>
          </v:shape>
          <o:OLEObject Type="Embed" ProgID="Equation.3" ShapeID="_x0000_i1071" DrawAspect="Content" ObjectID="_1419323166" r:id="rId101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количество групп вагонов, накапл</w:t>
      </w:r>
      <w:r w:rsidR="00C63342">
        <w:rPr>
          <w:rFonts w:ascii="Times New Roman" w:hAnsi="Times New Roman" w:cs="Times New Roman"/>
          <w:sz w:val="28"/>
          <w:szCs w:val="28"/>
        </w:rPr>
        <w:t xml:space="preserve">ивающихся вместе на одном пути </w:t>
      </w:r>
      <w:r w:rsidR="00C63342" w:rsidRPr="00A003CB">
        <w:rPr>
          <w:rFonts w:ascii="Times New Roman" w:hAnsi="Times New Roman" w:cs="Times New Roman"/>
          <w:sz w:val="28"/>
          <w:szCs w:val="28"/>
        </w:rPr>
        <w:t>ГП, после 2-ой повторной переработки;</w:t>
      </w:r>
      <w:r w:rsidR="00142EDE">
        <w:rPr>
          <w:rFonts w:ascii="Times New Roman" w:hAnsi="Times New Roman" w:cs="Times New Roman"/>
          <w:sz w:val="28"/>
          <w:szCs w:val="28"/>
        </w:rPr>
        <w:t xml:space="preserve"> </w:t>
      </w:r>
      <w:r w:rsidR="00C63342" w:rsidRPr="00A003CB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72" type="#_x0000_t75" style="width:9.75pt;height:14.25pt" o:ole="">
            <v:imagedata r:id="rId102" o:title=""/>
          </v:shape>
          <o:OLEObject Type="Embed" ProgID="Equation.3" ShapeID="_x0000_i1072" DrawAspect="Content" ObjectID="_1419323167" r:id="rId103"/>
        </w:object>
      </w:r>
      <w:r w:rsidR="00C63342" w:rsidRPr="00A003CB">
        <w:rPr>
          <w:rFonts w:ascii="Times New Roman" w:hAnsi="Times New Roman" w:cs="Times New Roman"/>
          <w:sz w:val="28"/>
          <w:szCs w:val="28"/>
        </w:rPr>
        <w:t xml:space="preserve"> – количество групп вагонов, накапл</w:t>
      </w:r>
      <w:r w:rsidR="00C63342">
        <w:rPr>
          <w:rFonts w:ascii="Times New Roman" w:hAnsi="Times New Roman" w:cs="Times New Roman"/>
          <w:sz w:val="28"/>
          <w:szCs w:val="28"/>
        </w:rPr>
        <w:t xml:space="preserve">ивающихся вместе на одном пути </w:t>
      </w:r>
      <w:r w:rsidR="00C63342" w:rsidRPr="00A003CB">
        <w:rPr>
          <w:rFonts w:ascii="Times New Roman" w:hAnsi="Times New Roman" w:cs="Times New Roman"/>
          <w:sz w:val="28"/>
          <w:szCs w:val="28"/>
        </w:rPr>
        <w:t>ГП, после последней необходимой повторной переработки.</w:t>
      </w:r>
    </w:p>
    <w:p w:rsidR="00C63342" w:rsidRDefault="00C63342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</w:t>
      </w:r>
      <w:r w:rsidRPr="00A003CB">
        <w:rPr>
          <w:rFonts w:ascii="Times New Roman" w:hAnsi="Times New Roman" w:cs="Times New Roman"/>
          <w:sz w:val="28"/>
          <w:szCs w:val="28"/>
        </w:rPr>
        <w:t xml:space="preserve"> расчета затрат по переработке составов в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группировочном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парке за первый год строительства, позволяющи</w:t>
      </w:r>
      <w:r w:rsidR="002403CB">
        <w:rPr>
          <w:rFonts w:ascii="Times New Roman" w:hAnsi="Times New Roman" w:cs="Times New Roman"/>
          <w:sz w:val="28"/>
          <w:szCs w:val="28"/>
        </w:rPr>
        <w:t>х</w:t>
      </w:r>
      <w:r w:rsidRPr="00A003CB">
        <w:rPr>
          <w:rFonts w:ascii="Times New Roman" w:hAnsi="Times New Roman" w:cs="Times New Roman"/>
          <w:sz w:val="28"/>
          <w:szCs w:val="28"/>
        </w:rPr>
        <w:t xml:space="preserve"> выбрать минимальное значение, соответствующее </w:t>
      </w:r>
      <w:r w:rsidR="001C0373">
        <w:rPr>
          <w:rFonts w:ascii="Times New Roman" w:hAnsi="Times New Roman" w:cs="Times New Roman"/>
          <w:sz w:val="28"/>
          <w:szCs w:val="28"/>
        </w:rPr>
        <w:t>рациональному</w:t>
      </w:r>
      <w:r>
        <w:rPr>
          <w:rFonts w:ascii="Times New Roman" w:hAnsi="Times New Roman" w:cs="Times New Roman"/>
          <w:sz w:val="28"/>
          <w:szCs w:val="28"/>
        </w:rPr>
        <w:t xml:space="preserve"> количеству путей парка, н</w:t>
      </w:r>
      <w:r w:rsidRPr="00A003CB">
        <w:rPr>
          <w:rFonts w:ascii="Times New Roman" w:hAnsi="Times New Roman" w:cs="Times New Roman"/>
          <w:sz w:val="28"/>
          <w:szCs w:val="28"/>
        </w:rPr>
        <w:t xml:space="preserve">а </w:t>
      </w:r>
      <w:r w:rsidR="00B7548A">
        <w:rPr>
          <w:rFonts w:ascii="Times New Roman" w:hAnsi="Times New Roman" w:cs="Times New Roman"/>
          <w:sz w:val="28"/>
          <w:szCs w:val="28"/>
        </w:rPr>
        <w:t>рис.4</w:t>
      </w:r>
      <w:r w:rsidR="000E65B3">
        <w:rPr>
          <w:rFonts w:ascii="Times New Roman" w:hAnsi="Times New Roman" w:cs="Times New Roman"/>
          <w:sz w:val="28"/>
          <w:szCs w:val="28"/>
        </w:rPr>
        <w:t>.</w:t>
      </w:r>
      <w:r w:rsidR="001538C5"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графически представлена зависимость суммарных з</w:t>
      </w:r>
      <w:r>
        <w:rPr>
          <w:rFonts w:ascii="Times New Roman" w:hAnsi="Times New Roman" w:cs="Times New Roman"/>
          <w:sz w:val="28"/>
          <w:szCs w:val="28"/>
        </w:rPr>
        <w:t xml:space="preserve">атрат на сортировку составов в </w:t>
      </w:r>
      <w:r w:rsidRPr="00A003CB">
        <w:rPr>
          <w:rFonts w:ascii="Times New Roman" w:hAnsi="Times New Roman" w:cs="Times New Roman"/>
          <w:sz w:val="28"/>
          <w:szCs w:val="28"/>
        </w:rPr>
        <w:t xml:space="preserve">ГП от максимального количества групп вагонов в составах данного направления. </w:t>
      </w:r>
      <w:r>
        <w:rPr>
          <w:rFonts w:ascii="Times New Roman" w:hAnsi="Times New Roman" w:cs="Times New Roman"/>
          <w:sz w:val="28"/>
          <w:szCs w:val="28"/>
        </w:rPr>
        <w:t>Итоговая д</w:t>
      </w:r>
      <w:r w:rsidRPr="00A003CB">
        <w:rPr>
          <w:rFonts w:ascii="Times New Roman" w:hAnsi="Times New Roman" w:cs="Times New Roman"/>
          <w:sz w:val="28"/>
          <w:szCs w:val="28"/>
        </w:rPr>
        <w:t>иаграмма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B7548A" w:rsidRPr="00B754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A003CB">
        <w:rPr>
          <w:rFonts w:ascii="Times New Roman" w:hAnsi="Times New Roman" w:cs="Times New Roman"/>
          <w:sz w:val="28"/>
          <w:szCs w:val="28"/>
        </w:rPr>
        <w:t xml:space="preserve"> демонстрирует зависимость </w:t>
      </w:r>
      <w:r w:rsidR="001C0373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 xml:space="preserve">количества путей </w:t>
      </w:r>
      <w:r>
        <w:rPr>
          <w:rFonts w:ascii="Times New Roman" w:hAnsi="Times New Roman" w:cs="Times New Roman"/>
          <w:sz w:val="28"/>
          <w:szCs w:val="28"/>
        </w:rPr>
        <w:t xml:space="preserve">в парке </w:t>
      </w:r>
      <w:r w:rsidRPr="00A003CB">
        <w:rPr>
          <w:rFonts w:ascii="Times New Roman" w:hAnsi="Times New Roman" w:cs="Times New Roman"/>
          <w:sz w:val="28"/>
          <w:szCs w:val="28"/>
        </w:rPr>
        <w:t>от максимального количества групп вагонов в составах данного направления.</w:t>
      </w:r>
    </w:p>
    <w:p w:rsidR="00C63342" w:rsidRDefault="00C63342" w:rsidP="00E20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F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1125" cy="2466975"/>
            <wp:effectExtent l="19050" t="0" r="952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4"/>
              </a:graphicData>
            </a:graphic>
          </wp:inline>
        </w:drawing>
      </w:r>
    </w:p>
    <w:p w:rsidR="00C63342" w:rsidRPr="00E06BBB" w:rsidRDefault="00C63342" w:rsidP="00E20682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6BBB">
        <w:rPr>
          <w:rFonts w:ascii="Times New Roman" w:hAnsi="Times New Roman" w:cs="Times New Roman"/>
          <w:sz w:val="24"/>
          <w:szCs w:val="24"/>
        </w:rPr>
        <w:t>Рис.</w:t>
      </w:r>
      <w:r w:rsidR="00B7548A" w:rsidRPr="00B6272B">
        <w:rPr>
          <w:rFonts w:ascii="Times New Roman" w:hAnsi="Times New Roman" w:cs="Times New Roman"/>
          <w:sz w:val="24"/>
          <w:szCs w:val="24"/>
        </w:rPr>
        <w:t>4</w:t>
      </w:r>
      <w:r w:rsidRPr="00E06BBB">
        <w:rPr>
          <w:rFonts w:ascii="Times New Roman" w:hAnsi="Times New Roman" w:cs="Times New Roman"/>
          <w:sz w:val="24"/>
          <w:szCs w:val="24"/>
        </w:rPr>
        <w:t>. Вариант графического определения количества путей в ГП в зависимости от затрат на сортировку составов на первый год строительства при различном количестве групп вагонов в составе</w:t>
      </w:r>
      <w:r w:rsidR="005C5679">
        <w:rPr>
          <w:rFonts w:ascii="Times New Roman" w:hAnsi="Times New Roman" w:cs="Times New Roman"/>
          <w:sz w:val="24"/>
          <w:szCs w:val="24"/>
        </w:rPr>
        <w:t>.</w:t>
      </w:r>
    </w:p>
    <w:p w:rsidR="00C63342" w:rsidRDefault="00C63342" w:rsidP="00E20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C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2114550"/>
            <wp:effectExtent l="19050" t="0" r="19050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5"/>
              </a:graphicData>
            </a:graphic>
          </wp:inline>
        </w:drawing>
      </w:r>
    </w:p>
    <w:p w:rsidR="00C63342" w:rsidRPr="00E06BBB" w:rsidRDefault="00C63342" w:rsidP="00E20682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6BBB">
        <w:rPr>
          <w:rFonts w:ascii="Times New Roman" w:hAnsi="Times New Roman" w:cs="Times New Roman"/>
          <w:sz w:val="24"/>
          <w:szCs w:val="24"/>
        </w:rPr>
        <w:t>Рис.</w:t>
      </w:r>
      <w:r w:rsidR="00B7548A" w:rsidRPr="00B6272B">
        <w:rPr>
          <w:rFonts w:ascii="Times New Roman" w:hAnsi="Times New Roman" w:cs="Times New Roman"/>
          <w:sz w:val="24"/>
          <w:szCs w:val="24"/>
        </w:rPr>
        <w:t>5</w:t>
      </w:r>
      <w:r w:rsidRPr="00E06BBB">
        <w:rPr>
          <w:rFonts w:ascii="Times New Roman" w:hAnsi="Times New Roman" w:cs="Times New Roman"/>
          <w:sz w:val="24"/>
          <w:szCs w:val="24"/>
        </w:rPr>
        <w:t xml:space="preserve">. Зависимость </w:t>
      </w:r>
      <w:r w:rsidR="001C0373">
        <w:rPr>
          <w:rFonts w:ascii="Times New Roman" w:hAnsi="Times New Roman" w:cs="Times New Roman"/>
          <w:sz w:val="24"/>
          <w:szCs w:val="24"/>
        </w:rPr>
        <w:t>рационального</w:t>
      </w:r>
      <w:r w:rsidRPr="00E06BBB">
        <w:rPr>
          <w:rFonts w:ascii="Times New Roman" w:hAnsi="Times New Roman" w:cs="Times New Roman"/>
          <w:sz w:val="24"/>
          <w:szCs w:val="24"/>
        </w:rPr>
        <w:t xml:space="preserve"> количества путей в парке ГП от максимального количества вагонов в составах данного направления</w:t>
      </w:r>
      <w:r w:rsidR="005C5679">
        <w:rPr>
          <w:rFonts w:ascii="Times New Roman" w:hAnsi="Times New Roman" w:cs="Times New Roman"/>
          <w:sz w:val="24"/>
          <w:szCs w:val="24"/>
        </w:rPr>
        <w:t>.</w:t>
      </w:r>
    </w:p>
    <w:p w:rsidR="004A4A69" w:rsidRPr="00A003CB" w:rsidRDefault="004A4A6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Полезная длина путей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может быть определена</w:t>
      </w:r>
      <w:r w:rsidR="005C5679">
        <w:rPr>
          <w:rFonts w:ascii="Times New Roman" w:hAnsi="Times New Roman" w:cs="Times New Roman"/>
          <w:sz w:val="28"/>
          <w:szCs w:val="28"/>
        </w:rPr>
        <w:t>,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распределения групп вагонов на путях ГП в наихудших условиях, когда имеется максимальная группа вагонов, а все остальные группы состоят из </w:t>
      </w:r>
      <w:r w:rsidR="005C5679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вагона. Кроме того, существенно сокращается потребная длина парковых путей, если подборка максимальной группы вагонов осуществляется на нескольких путях парка.</w:t>
      </w:r>
      <w:r w:rsidR="00F41553">
        <w:rPr>
          <w:rFonts w:ascii="Times New Roman" w:hAnsi="Times New Roman" w:cs="Times New Roman"/>
          <w:sz w:val="28"/>
          <w:szCs w:val="28"/>
        </w:rPr>
        <w:t xml:space="preserve"> </w:t>
      </w:r>
      <w:r w:rsidR="005C5679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полезную длину путей можно определить как:</w:t>
      </w:r>
    </w:p>
    <w:p w:rsidR="004A4A69" w:rsidRPr="00A003CB" w:rsidRDefault="004A4A69" w:rsidP="00E2068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22FB8">
        <w:rPr>
          <w:position w:val="-30"/>
          <w:sz w:val="28"/>
          <w:szCs w:val="28"/>
        </w:rPr>
        <w:object w:dxaOrig="1600" w:dyaOrig="720">
          <v:shape id="_x0000_i1073" type="#_x0000_t75" style="width:80.25pt;height:36pt" o:ole="">
            <v:imagedata r:id="rId106" o:title=""/>
          </v:shape>
          <o:OLEObject Type="Embed" ProgID="Equation.3" ShapeID="_x0000_i1073" DrawAspect="Content" ObjectID="_1419323168" r:id="rId107"/>
        </w:object>
      </w:r>
      <w:r w:rsidRPr="00A003CB">
        <w:rPr>
          <w:rFonts w:ascii="Times New Roman" w:hAnsi="Times New Roman" w:cs="Times New Roman"/>
          <w:sz w:val="28"/>
          <w:szCs w:val="28"/>
        </w:rPr>
        <w:t>,</w:t>
      </w:r>
      <w:r w:rsidR="004B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r w:rsidR="00EE653A" w:rsidRPr="00B6272B">
        <w:rPr>
          <w:rFonts w:ascii="Times New Roman" w:hAnsi="Times New Roman" w:cs="Times New Roman"/>
          <w:sz w:val="28"/>
          <w:szCs w:val="28"/>
        </w:rPr>
        <w:t>8</w:t>
      </w:r>
      <w:r w:rsidR="004B21A2">
        <w:rPr>
          <w:rFonts w:ascii="Times New Roman" w:hAnsi="Times New Roman" w:cs="Times New Roman"/>
          <w:sz w:val="28"/>
          <w:szCs w:val="28"/>
        </w:rPr>
        <w:t>)</w:t>
      </w:r>
    </w:p>
    <w:p w:rsidR="004A4A69" w:rsidRPr="00A003CB" w:rsidRDefault="004A4A6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6498D">
        <w:rPr>
          <w:position w:val="-14"/>
        </w:rPr>
        <w:object w:dxaOrig="660" w:dyaOrig="380">
          <v:shape id="_x0000_i1074" type="#_x0000_t75" style="width:33pt;height:18.75pt" o:ole="">
            <v:imagedata r:id="rId108" o:title=""/>
          </v:shape>
          <o:OLEObject Type="Embed" ProgID="Equation.3" ShapeID="_x0000_i1074" DrawAspect="Content" ObjectID="_1419323169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 xml:space="preserve">длина путей </w:t>
      </w:r>
      <w:r>
        <w:rPr>
          <w:rFonts w:ascii="Times New Roman" w:hAnsi="Times New Roman" w:cs="Times New Roman"/>
          <w:sz w:val="28"/>
          <w:szCs w:val="28"/>
        </w:rPr>
        <w:t>основног</w:t>
      </w:r>
      <w:r w:rsidRPr="00A003CB">
        <w:rPr>
          <w:rFonts w:ascii="Times New Roman" w:hAnsi="Times New Roman" w:cs="Times New Roman"/>
          <w:sz w:val="28"/>
          <w:szCs w:val="28"/>
        </w:rPr>
        <w:t xml:space="preserve">о парка станции, </w:t>
      </w:r>
      <w:proofErr w:type="gramStart"/>
      <w:r w:rsidRPr="00A003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003CB">
        <w:rPr>
          <w:rFonts w:ascii="Times New Roman" w:hAnsi="Times New Roman" w:cs="Times New Roman"/>
          <w:sz w:val="28"/>
          <w:szCs w:val="28"/>
        </w:rPr>
        <w:t>;</w:t>
      </w:r>
    </w:p>
    <w:p w:rsidR="004A4A69" w:rsidRPr="00A003CB" w:rsidRDefault="004A4A6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 w:rsidRPr="00A6498D">
        <w:rPr>
          <w:position w:val="-12"/>
        </w:rPr>
        <w:object w:dxaOrig="600" w:dyaOrig="360">
          <v:shape id="_x0000_i1075" type="#_x0000_t75" style="width:30pt;height:18.75pt" o:ole="">
            <v:imagedata r:id="rId110" o:title=""/>
          </v:shape>
          <o:OLEObject Type="Embed" ProgID="Equation.3" ShapeID="_x0000_i1075" DrawAspect="Content" ObjectID="_1419323170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 xml:space="preserve">максимальное количество вагонов в одном составе данного направления;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4A69" w:rsidRDefault="004A4A6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8D">
        <w:rPr>
          <w:position w:val="-12"/>
        </w:rPr>
        <w:object w:dxaOrig="800" w:dyaOrig="360">
          <v:shape id="_x0000_i1076" type="#_x0000_t75" style="width:39pt;height:18.75pt" o:ole="">
            <v:imagedata r:id="rId112" o:title=""/>
          </v:shape>
          <o:OLEObject Type="Embed" ProgID="Equation.3" ShapeID="_x0000_i1076" DrawAspect="Content" ObjectID="_1419323171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>альное число вагонов, накапливаемые на одном пути</w:t>
      </w:r>
      <w:r w:rsidRPr="00A003CB">
        <w:rPr>
          <w:rFonts w:ascii="Times New Roman" w:hAnsi="Times New Roman" w:cs="Times New Roman"/>
          <w:sz w:val="28"/>
          <w:szCs w:val="28"/>
        </w:rPr>
        <w:t>.</w:t>
      </w:r>
    </w:p>
    <w:p w:rsidR="004A4A69" w:rsidRDefault="004A4A6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число вагонов, накапливаемое на одном пути, выбирается из условия, что на этом пути будет накапливаться максимальная группа:</w:t>
      </w:r>
    </w:p>
    <w:p w:rsidR="004A4A69" w:rsidRPr="00F51E6A" w:rsidRDefault="004A4A69" w:rsidP="00E2068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22FB8">
        <w:rPr>
          <w:position w:val="-12"/>
          <w:sz w:val="28"/>
          <w:szCs w:val="28"/>
        </w:rPr>
        <w:object w:dxaOrig="2120" w:dyaOrig="360">
          <v:shape id="_x0000_i1077" type="#_x0000_t75" style="width:105.75pt;height:18.75pt" o:ole="">
            <v:imagedata r:id="rId114" o:title=""/>
          </v:shape>
          <o:OLEObject Type="Embed" ProgID="Equation.3" ShapeID="_x0000_i1077" DrawAspect="Content" ObjectID="_1419323172" r:id="rId115"/>
        </w:object>
      </w:r>
      <w:r w:rsidRPr="00F51E6A">
        <w:rPr>
          <w:rFonts w:ascii="Times New Roman" w:hAnsi="Times New Roman" w:cs="Times New Roman"/>
          <w:sz w:val="28"/>
          <w:szCs w:val="28"/>
        </w:rPr>
        <w:t>,</w:t>
      </w:r>
      <w:r w:rsidR="004B21A2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r w:rsidR="00EE653A" w:rsidRPr="00B6272B">
        <w:rPr>
          <w:rFonts w:ascii="Times New Roman" w:hAnsi="Times New Roman" w:cs="Times New Roman"/>
          <w:sz w:val="28"/>
          <w:szCs w:val="28"/>
        </w:rPr>
        <w:t>9</w:t>
      </w:r>
      <w:r w:rsidR="004B21A2">
        <w:rPr>
          <w:rFonts w:ascii="Times New Roman" w:hAnsi="Times New Roman" w:cs="Times New Roman"/>
          <w:sz w:val="28"/>
          <w:szCs w:val="28"/>
        </w:rPr>
        <w:t>)</w:t>
      </w:r>
    </w:p>
    <w:p w:rsidR="004A4A69" w:rsidRPr="00F51E6A" w:rsidRDefault="004A4A6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E6A">
        <w:rPr>
          <w:rFonts w:ascii="Times New Roman" w:hAnsi="Times New Roman" w:cs="Times New Roman"/>
          <w:sz w:val="28"/>
          <w:szCs w:val="28"/>
        </w:rPr>
        <w:t xml:space="preserve">где </w:t>
      </w:r>
      <w:r w:rsidRPr="00F51E6A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78" type="#_x0000_t75" style="width:33pt;height:18.75pt" o:ole="">
            <v:imagedata r:id="rId116" o:title=""/>
          </v:shape>
          <o:OLEObject Type="Embed" ProgID="Equation.3" ShapeID="_x0000_i1078" DrawAspect="Content" ObjectID="_1419323173" r:id="rId117"/>
        </w:object>
      </w:r>
      <w:r w:rsidRPr="00F51E6A">
        <w:rPr>
          <w:rFonts w:ascii="Times New Roman" w:hAnsi="Times New Roman" w:cs="Times New Roman"/>
          <w:sz w:val="28"/>
          <w:szCs w:val="28"/>
        </w:rPr>
        <w:t>количество вагонов в максимальной группе;</w:t>
      </w:r>
    </w:p>
    <w:p w:rsidR="004A4A69" w:rsidRDefault="004A4A6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E6A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79" type="#_x0000_t75" style="width:21.75pt;height:12.75pt" o:ole="">
            <v:imagedata r:id="rId118" o:title=""/>
          </v:shape>
          <o:OLEObject Type="Embed" ProgID="Equation.3" ShapeID="_x0000_i1079" DrawAspect="Content" ObjectID="_1419323174" r:id="rId119"/>
        </w:object>
      </w:r>
      <w:r w:rsidRPr="00F51E6A">
        <w:rPr>
          <w:rFonts w:ascii="Times New Roman" w:hAnsi="Times New Roman" w:cs="Times New Roman"/>
          <w:sz w:val="28"/>
          <w:szCs w:val="28"/>
        </w:rPr>
        <w:t>количество групп вагонов в составе.</w:t>
      </w:r>
    </w:p>
    <w:p w:rsidR="004A4A69" w:rsidRDefault="004A4A6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E6A">
        <w:rPr>
          <w:rFonts w:ascii="Times New Roman" w:hAnsi="Times New Roman" w:cs="Times New Roman"/>
          <w:sz w:val="28"/>
          <w:szCs w:val="28"/>
        </w:rPr>
        <w:t xml:space="preserve">В случае, когда полезная </w:t>
      </w:r>
      <w:r>
        <w:rPr>
          <w:rFonts w:ascii="Times New Roman" w:hAnsi="Times New Roman" w:cs="Times New Roman"/>
          <w:sz w:val="28"/>
          <w:szCs w:val="28"/>
        </w:rPr>
        <w:t xml:space="preserve">длина путей основного парка станции </w:t>
      </w:r>
      <w:r w:rsidR="00D02EE4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1050 м, </w:t>
      </w:r>
      <w:r w:rsidRPr="00A003CB">
        <w:rPr>
          <w:rFonts w:ascii="Times New Roman" w:hAnsi="Times New Roman" w:cs="Times New Roman"/>
          <w:sz w:val="28"/>
          <w:szCs w:val="28"/>
        </w:rPr>
        <w:t>максимальное количество вагонов в одном составе данного направления</w:t>
      </w:r>
      <w:r w:rsidR="005C5679">
        <w:rPr>
          <w:rFonts w:ascii="Times New Roman" w:hAnsi="Times New Roman" w:cs="Times New Roman"/>
          <w:sz w:val="28"/>
          <w:szCs w:val="28"/>
        </w:rPr>
        <w:t xml:space="preserve"> – 70 вагонов, </w:t>
      </w:r>
      <w:r>
        <w:rPr>
          <w:rFonts w:ascii="Times New Roman" w:hAnsi="Times New Roman" w:cs="Times New Roman"/>
          <w:sz w:val="28"/>
          <w:szCs w:val="28"/>
        </w:rPr>
        <w:t xml:space="preserve">зависимость длины парковых путей от количества групп вагонов в составе можно </w:t>
      </w:r>
      <w:r w:rsidR="005C5679">
        <w:rPr>
          <w:rFonts w:ascii="Times New Roman" w:hAnsi="Times New Roman" w:cs="Times New Roman"/>
          <w:sz w:val="28"/>
          <w:szCs w:val="28"/>
        </w:rPr>
        <w:t>представить в виде гистограммы (рис.</w:t>
      </w:r>
      <w:r w:rsidR="00811FB5" w:rsidRPr="00811FB5">
        <w:rPr>
          <w:rFonts w:ascii="Times New Roman" w:hAnsi="Times New Roman" w:cs="Times New Roman"/>
          <w:sz w:val="28"/>
          <w:szCs w:val="28"/>
        </w:rPr>
        <w:t>6</w:t>
      </w:r>
      <w:r w:rsidR="005C5679">
        <w:rPr>
          <w:rFonts w:ascii="Times New Roman" w:hAnsi="Times New Roman" w:cs="Times New Roman"/>
          <w:sz w:val="28"/>
          <w:szCs w:val="28"/>
        </w:rPr>
        <w:t>.).</w:t>
      </w:r>
    </w:p>
    <w:p w:rsidR="004A4A69" w:rsidRDefault="0048546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2002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0"/>
              </a:graphicData>
            </a:graphic>
          </wp:inline>
        </w:drawing>
      </w:r>
    </w:p>
    <w:p w:rsidR="004A4A69" w:rsidRPr="008E6B81" w:rsidRDefault="002851E5" w:rsidP="00E2068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E6B81">
        <w:rPr>
          <w:rFonts w:ascii="Times New Roman" w:hAnsi="Times New Roman" w:cs="Times New Roman"/>
          <w:sz w:val="24"/>
          <w:szCs w:val="24"/>
        </w:rPr>
        <w:t>Рис.</w:t>
      </w:r>
      <w:r w:rsidR="00B7548A" w:rsidRPr="00B6272B">
        <w:rPr>
          <w:rFonts w:ascii="Times New Roman" w:hAnsi="Times New Roman" w:cs="Times New Roman"/>
          <w:sz w:val="24"/>
          <w:szCs w:val="24"/>
        </w:rPr>
        <w:t>6</w:t>
      </w:r>
      <w:r w:rsidR="004A4A69" w:rsidRPr="008E6B81">
        <w:rPr>
          <w:rFonts w:ascii="Times New Roman" w:hAnsi="Times New Roman" w:cs="Times New Roman"/>
          <w:sz w:val="24"/>
          <w:szCs w:val="24"/>
        </w:rPr>
        <w:t>. Определение полезной длины путей ГП при условии, что пути основного парка имеют длину 1050 м</w:t>
      </w:r>
      <w:r w:rsidR="005C5679">
        <w:rPr>
          <w:rFonts w:ascii="Times New Roman" w:hAnsi="Times New Roman" w:cs="Times New Roman"/>
          <w:sz w:val="24"/>
          <w:szCs w:val="24"/>
        </w:rPr>
        <w:t>.</w:t>
      </w:r>
    </w:p>
    <w:p w:rsidR="004A4A69" w:rsidRDefault="002403CB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6D18DC">
        <w:rPr>
          <w:rFonts w:ascii="Times New Roman" w:hAnsi="Times New Roman" w:cs="Times New Roman"/>
          <w:sz w:val="28"/>
          <w:szCs w:val="28"/>
        </w:rPr>
        <w:t xml:space="preserve"> </w:t>
      </w:r>
      <w:r w:rsidR="000E65B3">
        <w:rPr>
          <w:rFonts w:ascii="Times New Roman" w:hAnsi="Times New Roman" w:cs="Times New Roman"/>
          <w:sz w:val="28"/>
          <w:szCs w:val="28"/>
        </w:rPr>
        <w:t>этой главе текста</w:t>
      </w:r>
      <w:r w:rsidR="004341E8">
        <w:rPr>
          <w:rFonts w:ascii="Times New Roman" w:hAnsi="Times New Roman" w:cs="Times New Roman"/>
          <w:sz w:val="28"/>
          <w:szCs w:val="28"/>
        </w:rPr>
        <w:t xml:space="preserve"> проанализированы выходные горловины </w:t>
      </w:r>
      <w:proofErr w:type="spellStart"/>
      <w:r w:rsidR="004341E8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="004341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41E8">
        <w:rPr>
          <w:rFonts w:ascii="Times New Roman" w:hAnsi="Times New Roman" w:cs="Times New Roman"/>
          <w:sz w:val="28"/>
          <w:szCs w:val="28"/>
        </w:rPr>
        <w:t>сортировочно-группировочных</w:t>
      </w:r>
      <w:proofErr w:type="spellEnd"/>
      <w:r w:rsidR="004341E8">
        <w:rPr>
          <w:rFonts w:ascii="Times New Roman" w:hAnsi="Times New Roman" w:cs="Times New Roman"/>
          <w:sz w:val="28"/>
          <w:szCs w:val="28"/>
        </w:rPr>
        <w:t xml:space="preserve"> парков и у</w:t>
      </w:r>
      <w:r w:rsidR="004341E8" w:rsidRPr="00E07A21">
        <w:rPr>
          <w:rFonts w:ascii="Times New Roman" w:hAnsi="Times New Roman" w:cs="Times New Roman"/>
          <w:sz w:val="28"/>
          <w:szCs w:val="28"/>
        </w:rPr>
        <w:t xml:space="preserve">становлены два показателя, на основе которых при нормальных условиях может быть выбрана </w:t>
      </w:r>
      <w:r>
        <w:rPr>
          <w:rFonts w:ascii="Times New Roman" w:hAnsi="Times New Roman" w:cs="Times New Roman"/>
          <w:sz w:val="28"/>
          <w:szCs w:val="28"/>
        </w:rPr>
        <w:t>их рациональная</w:t>
      </w:r>
      <w:r w:rsidR="004341E8" w:rsidRPr="00E07A21">
        <w:rPr>
          <w:rFonts w:ascii="Times New Roman" w:hAnsi="Times New Roman" w:cs="Times New Roman"/>
          <w:sz w:val="28"/>
          <w:szCs w:val="28"/>
        </w:rPr>
        <w:t xml:space="preserve"> конструкция</w:t>
      </w:r>
      <w:r w:rsidR="004341E8">
        <w:rPr>
          <w:rFonts w:ascii="Times New Roman" w:hAnsi="Times New Roman" w:cs="Times New Roman"/>
          <w:sz w:val="28"/>
          <w:szCs w:val="28"/>
        </w:rPr>
        <w:t xml:space="preserve">: 1) </w:t>
      </w:r>
      <w:r w:rsidR="004341E8" w:rsidRPr="00A003CB">
        <w:rPr>
          <w:rFonts w:ascii="Times New Roman" w:hAnsi="Times New Roman" w:cs="Times New Roman"/>
          <w:sz w:val="28"/>
          <w:szCs w:val="28"/>
        </w:rPr>
        <w:t>показатель среднего дополнительного приращения вместимости путей парка</w:t>
      </w:r>
      <w:r w:rsidR="002749DB">
        <w:rPr>
          <w:rFonts w:ascii="Times New Roman" w:hAnsi="Times New Roman" w:cs="Times New Roman"/>
          <w:sz w:val="28"/>
          <w:szCs w:val="28"/>
        </w:rPr>
        <w:t xml:space="preserve"> (рис.</w:t>
      </w:r>
      <w:r w:rsidR="00811FB5" w:rsidRPr="00811FB5">
        <w:rPr>
          <w:rFonts w:ascii="Times New Roman" w:hAnsi="Times New Roman" w:cs="Times New Roman"/>
          <w:sz w:val="28"/>
          <w:szCs w:val="28"/>
        </w:rPr>
        <w:t>9</w:t>
      </w:r>
      <w:r w:rsidR="002749DB">
        <w:rPr>
          <w:rFonts w:ascii="Times New Roman" w:hAnsi="Times New Roman" w:cs="Times New Roman"/>
          <w:sz w:val="28"/>
          <w:szCs w:val="28"/>
        </w:rPr>
        <w:t>.), определяем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749DB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4341E8" w:rsidRPr="00A003CB" w:rsidRDefault="004341E8" w:rsidP="00E2068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24"/>
          <w:sz w:val="28"/>
          <w:szCs w:val="28"/>
        </w:rPr>
        <w:object w:dxaOrig="3300" w:dyaOrig="639">
          <v:shape id="_x0000_i1080" type="#_x0000_t75" style="width:165pt;height:33pt" o:ole="">
            <v:imagedata r:id="rId121" o:title=""/>
          </v:shape>
          <o:OLEObject Type="Embed" ProgID="Equation.3" ShapeID="_x0000_i1080" DrawAspect="Content" ObjectID="_1419323175" r:id="rId122"/>
        </w:object>
      </w:r>
      <w:r w:rsidRPr="00A003CB">
        <w:rPr>
          <w:rFonts w:ascii="Times New Roman" w:hAnsi="Times New Roman" w:cs="Times New Roman"/>
          <w:sz w:val="28"/>
          <w:szCs w:val="28"/>
        </w:rPr>
        <w:t>,</w:t>
      </w:r>
      <w:r w:rsidR="004B21A2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EE653A" w:rsidRPr="00B6272B">
        <w:rPr>
          <w:rFonts w:ascii="Times New Roman" w:hAnsi="Times New Roman" w:cs="Times New Roman"/>
          <w:sz w:val="28"/>
          <w:szCs w:val="28"/>
        </w:rPr>
        <w:t>10</w:t>
      </w:r>
      <w:r w:rsidR="004B21A2">
        <w:rPr>
          <w:rFonts w:ascii="Times New Roman" w:hAnsi="Times New Roman" w:cs="Times New Roman"/>
          <w:sz w:val="28"/>
          <w:szCs w:val="28"/>
        </w:rPr>
        <w:t>)</w:t>
      </w:r>
    </w:p>
    <w:p w:rsidR="004341E8" w:rsidRPr="00A003CB" w:rsidRDefault="004341E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81" type="#_x0000_t75" style="width:39pt;height:18.75pt" o:ole="">
            <v:imagedata r:id="rId123" o:title=""/>
          </v:shape>
          <o:OLEObject Type="Embed" ProgID="Equation.3" ShapeID="_x0000_i1081" DrawAspect="Content" ObjectID="_1419323176" r:id="rId124"/>
        </w:object>
      </w:r>
      <w:r w:rsidRPr="00A003CB">
        <w:rPr>
          <w:rFonts w:ascii="Times New Roman" w:hAnsi="Times New Roman" w:cs="Times New Roman"/>
          <w:sz w:val="28"/>
          <w:szCs w:val="28"/>
        </w:rPr>
        <w:t>среднее значение дополнительного прираще</w:t>
      </w:r>
      <w:r w:rsidR="00783C2A">
        <w:rPr>
          <w:rFonts w:ascii="Times New Roman" w:hAnsi="Times New Roman" w:cs="Times New Roman"/>
          <w:sz w:val="28"/>
          <w:szCs w:val="28"/>
        </w:rPr>
        <w:t>ния вместимости путей ГП</w:t>
      </w:r>
      <w:r w:rsidRPr="00A003CB">
        <w:rPr>
          <w:rFonts w:ascii="Times New Roman" w:hAnsi="Times New Roman" w:cs="Times New Roman"/>
          <w:sz w:val="28"/>
          <w:szCs w:val="28"/>
        </w:rPr>
        <w:t>, м;</w:t>
      </w:r>
    </w:p>
    <w:p w:rsidR="004341E8" w:rsidRPr="00A003CB" w:rsidRDefault="004341E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082" type="#_x0000_t75" style="width:99pt;height:18.75pt" o:ole="">
            <v:imagedata r:id="rId125" o:title=""/>
          </v:shape>
          <o:OLEObject Type="Embed" ProgID="Equation.3" ShapeID="_x0000_i1082" DrawAspect="Content" ObjectID="_1419323177" r:id="rId126"/>
        </w:object>
      </w:r>
      <w:proofErr w:type="gramStart"/>
      <w:r w:rsidRPr="00A003CB">
        <w:rPr>
          <w:rFonts w:ascii="Times New Roman" w:hAnsi="Times New Roman" w:cs="Times New Roman"/>
          <w:sz w:val="28"/>
          <w:szCs w:val="28"/>
        </w:rPr>
        <w:t xml:space="preserve">расстояние от уровня самого дальнего предельного столбика до предельного столбика 1-го пути парка, расстояние от уровня </w:t>
      </w:r>
      <w:r w:rsidRPr="00A003CB">
        <w:rPr>
          <w:rFonts w:ascii="Times New Roman" w:hAnsi="Times New Roman" w:cs="Times New Roman"/>
          <w:sz w:val="28"/>
          <w:szCs w:val="28"/>
        </w:rPr>
        <w:lastRenderedPageBreak/>
        <w:t xml:space="preserve">самого дальнего предельного столбика до предельного столбика 2-го пути парка, расстояние от уровня самого дальнего предельного столбика до предельного столбика 3-го пути парка, расстояние от уровня самого дальнего предельного столбика до предельного столбика </w:t>
      </w:r>
      <w:r w:rsidRPr="00A003C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03CB">
        <w:rPr>
          <w:rFonts w:ascii="Times New Roman" w:hAnsi="Times New Roman" w:cs="Times New Roman"/>
          <w:sz w:val="28"/>
          <w:szCs w:val="28"/>
        </w:rPr>
        <w:t>-го пути парка соответственно, м;</w:t>
      </w:r>
      <w:proofErr w:type="gramEnd"/>
    </w:p>
    <w:p w:rsidR="00505E93" w:rsidRDefault="00EC509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098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pict>
          <v:shape id="_x0000_s1534" type="#_x0000_t202" style="position:absolute;left:0;text-align:left;margin-left:226.2pt;margin-top:19.1pt;width:13.35pt;height:35.25pt;z-index:251866112;v-text-anchor:middle" strokecolor="white [3212]">
            <v:textbox style="mso-next-textbox:#_x0000_s1534" inset="0,0,0,0">
              <w:txbxContent>
                <w:p w:rsidR="00826210" w:rsidRDefault="00826210" w:rsidP="00EA1C35">
                  <w:pPr>
                    <w:spacing w:line="12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826210" w:rsidRPr="00C409EB" w:rsidRDefault="00826210" w:rsidP="00EA1C35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C409E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·</w:t>
                  </w:r>
                </w:p>
              </w:txbxContent>
            </v:textbox>
          </v:shape>
        </w:pict>
      </w:r>
      <w:r w:rsidR="004341E8" w:rsidRPr="00A003CB">
        <w:rPr>
          <w:rFonts w:ascii="Times New Roman" w:hAnsi="Times New Roman" w:cs="Times New Roman"/>
          <w:position w:val="-6"/>
          <w:sz w:val="28"/>
          <w:szCs w:val="28"/>
        </w:rPr>
        <w:object w:dxaOrig="380" w:dyaOrig="220">
          <v:shape id="_x0000_i1083" type="#_x0000_t75" style="width:18.75pt;height:11.25pt" o:ole="">
            <v:imagedata r:id="rId127" o:title=""/>
          </v:shape>
          <o:OLEObject Type="Embed" ProgID="Equation.3" ShapeID="_x0000_i1083" DrawAspect="Content" ObjectID="_1419323178" r:id="rId128"/>
        </w:object>
      </w:r>
      <w:r w:rsidR="004341E8" w:rsidRPr="00A003CB">
        <w:rPr>
          <w:rFonts w:ascii="Times New Roman" w:hAnsi="Times New Roman" w:cs="Times New Roman"/>
          <w:sz w:val="28"/>
          <w:szCs w:val="28"/>
        </w:rPr>
        <w:t xml:space="preserve">количество путей </w:t>
      </w:r>
      <w:r w:rsidR="00783C2A">
        <w:rPr>
          <w:rFonts w:ascii="Times New Roman" w:hAnsi="Times New Roman" w:cs="Times New Roman"/>
          <w:sz w:val="28"/>
          <w:szCs w:val="28"/>
        </w:rPr>
        <w:t>ГП</w:t>
      </w:r>
      <w:r w:rsidR="004341E8" w:rsidRPr="0036154E">
        <w:rPr>
          <w:rFonts w:ascii="Times New Roman" w:hAnsi="Times New Roman" w:cs="Times New Roman"/>
          <w:sz w:val="28"/>
          <w:szCs w:val="28"/>
        </w:rPr>
        <w:t>;</w:t>
      </w:r>
    </w:p>
    <w:p w:rsidR="009A32A5" w:rsidRPr="0036154E" w:rsidRDefault="00EC509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202" style="position:absolute;left:0;text-align:left;margin-left:391.2pt;margin-top:24.4pt;width:45.75pt;height:41.25pt;z-index:251817984" strokecolor="white [3212]">
            <v:textbox style="mso-next-textbox:#_x0000_s1420">
              <w:txbxContent>
                <w:p w:rsidR="00826210" w:rsidRPr="00BF5DF3" w:rsidRDefault="00826210" w:rsidP="009A32A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F5DF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202" style="position:absolute;left:0;text-align:left;margin-left:391.2pt;margin-top:6.3pt;width:35.25pt;height:27.2pt;z-index:251816960" strokecolor="white [3212]">
            <v:textbox style="mso-next-textbox:#_x0000_s1419">
              <w:txbxContent>
                <w:p w:rsidR="00826210" w:rsidRPr="00BF5DF3" w:rsidRDefault="00826210" w:rsidP="009A32A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F5DF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left:0;text-align:left;margin-left:233.05pt;margin-top:.6pt;width:0;height:78.7pt;z-index:251869184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0" type="#_x0000_t202" style="position:absolute;left:0;text-align:left;margin-left:203.1pt;margin-top:22.1pt;width:69pt;height:60.2pt;z-index:251807744" strokecolor="white [3212]">
            <v:textbox style="mso-next-textbox:#_x0000_s1410">
              <w:txbxContent>
                <w:p w:rsidR="00826210" w:rsidRDefault="00826210" w:rsidP="009A32A5">
                  <w:pPr>
                    <w:spacing w:line="12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826210" w:rsidRPr="00C409EB" w:rsidRDefault="00826210" w:rsidP="009A32A5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C409E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202" style="position:absolute;left:0;text-align:left;margin-left:156.45pt;margin-top:11.15pt;width:42pt;height:32.25pt;z-index:251659263" strokecolor="white [3212]">
            <v:textbox style="mso-next-textbox:#_x0000_s1533">
              <w:txbxContent>
                <w:p w:rsidR="00826210" w:rsidRPr="009A32A5" w:rsidRDefault="00826210" w:rsidP="00D02EE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/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1" type="#_x0000_t202" style="position:absolute;left:0;text-align:left;margin-left:148.2pt;margin-top:10.4pt;width:13.35pt;height:35.25pt;z-index:251808768;v-text-anchor:middle" strokecolor="white [3212]">
            <v:textbox style="mso-next-textbox:#_x0000_s1411" inset="0,0,0,0">
              <w:txbxContent>
                <w:p w:rsidR="00826210" w:rsidRDefault="00826210" w:rsidP="009A32A5">
                  <w:pPr>
                    <w:spacing w:line="12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826210" w:rsidRPr="00C409EB" w:rsidRDefault="00826210" w:rsidP="00D02EE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C409E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13" type="#_x0000_t32" style="position:absolute;left:0;text-align:left;margin-left:82.55pt;margin-top:15.65pt;width:158.7pt;height:34.5pt;flip:y;z-index:25186713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left:0;text-align:left;margin-left:241.2pt;margin-top:15.65pt;width:150pt;height:.05pt;z-index:251864064" o:connectortype="straight" strokeweight="1.5pt"/>
        </w:pict>
      </w:r>
    </w:p>
    <w:p w:rsidR="009A32A5" w:rsidRDefault="00EC5098" w:rsidP="00E2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left:0;text-align:left;margin-left:157.2pt;margin-top:16.55pt;width:76.85pt;height:0;z-index:251821056" o:connectortype="straight">
            <v:stroke startarrow="block" endarrow="block"/>
            <v:shadow offset=",0" offset2=",-4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202" style="position:absolute;left:0;text-align:left;margin-left:391.2pt;margin-top:15.8pt;width:37.5pt;height:33pt;z-index:251819008" strokecolor="white [3212]">
            <v:textbox style="mso-next-textbox:#_x0000_s1421">
              <w:txbxContent>
                <w:p w:rsidR="00826210" w:rsidRPr="00BF5DF3" w:rsidRDefault="00826210" w:rsidP="009A32A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F5DF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left:0;text-align:left;margin-left:214.95pt;margin-top:32.3pt;width:19.1pt;height:.05pt;z-index:2518702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left:0;text-align:left;margin-left:162.45pt;margin-top:1.35pt;width:2.85pt;height:9.65pt;z-index:25186508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8" type="#_x0000_t202" style="position:absolute;left:0;text-align:left;margin-left:121.95pt;margin-top:24.05pt;width:42pt;height:32.2pt;z-index:251805696" strokecolor="white [3212]">
            <v:textbox style="mso-next-textbox:#_x0000_s1408">
              <w:txbxContent>
                <w:p w:rsidR="00826210" w:rsidRPr="009A32A5" w:rsidRDefault="00826210" w:rsidP="009A32A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/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9" type="#_x0000_t202" style="position:absolute;left:0;text-align:left;margin-left:67.95pt;margin-top:7.35pt;width:42pt;height:32.2pt;z-index:251806720" strokecolor="white [3212]">
            <v:textbox style="mso-next-textbox:#_x0000_s1409">
              <w:txbxContent>
                <w:p w:rsidR="00826210" w:rsidRPr="009A32A5" w:rsidRDefault="00826210" w:rsidP="009A32A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/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15" type="#_x0000_t32" style="position:absolute;left:0;text-align:left;margin-left:140.7pt;margin-top:24.05pt;width:81.75pt;height:17.1pt;z-index:25181286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16" type="#_x0000_t32" style="position:absolute;left:0;text-align:left;margin-left:163.2pt;margin-top:7.35pt;width:228pt;height:.05pt;z-index:25186816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12" type="#_x0000_t32" style="position:absolute;left:0;text-align:left;margin-left:44.7pt;margin-top:24.05pt;width:346.5pt;height:0;z-index:25180979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18" type="#_x0000_t32" style="position:absolute;left:0;text-align:left;margin-left:82.5pt;margin-top:20.3pt;width:0;height:7.5pt;z-index:25181593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17" type="#_x0000_t32" style="position:absolute;left:0;text-align:left;margin-left:144.6pt;margin-top:20.3pt;width:0;height:7.5pt;z-index:251814912" o:connectortype="straight" strokeweight="1.5pt"/>
        </w:pict>
      </w:r>
      <w:r w:rsidR="009A3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A5" w:rsidRDefault="00EC5098" w:rsidP="00E2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202" style="position:absolute;left:0;text-align:left;margin-left:391.2pt;margin-top:6.2pt;width:37.5pt;height:23.9pt;z-index:252129280" strokecolor="white [3212]">
            <v:textbox style="mso-next-textbox:#_x0000_s1536">
              <w:txbxContent>
                <w:p w:rsidR="00826210" w:rsidRPr="00BF5DF3" w:rsidRDefault="00826210" w:rsidP="00EA1C3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14" type="#_x0000_t32" style="position:absolute;left:0;text-align:left;margin-left:218.7pt;margin-top:15pt;width:172.5pt;height:.05pt;z-index:251811840" o:connectortype="straight" strokeweight="1.5pt"/>
        </w:pict>
      </w:r>
    </w:p>
    <w:p w:rsidR="004341E8" w:rsidRPr="006D18DC" w:rsidRDefault="002851E5" w:rsidP="00E2068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D18DC">
        <w:rPr>
          <w:rFonts w:ascii="Times New Roman" w:hAnsi="Times New Roman" w:cs="Times New Roman"/>
          <w:sz w:val="24"/>
          <w:szCs w:val="24"/>
        </w:rPr>
        <w:t>Рис.</w:t>
      </w:r>
      <w:r w:rsidR="00B7548A" w:rsidRPr="00B6272B">
        <w:rPr>
          <w:rFonts w:ascii="Times New Roman" w:hAnsi="Times New Roman" w:cs="Times New Roman"/>
          <w:sz w:val="24"/>
          <w:szCs w:val="24"/>
        </w:rPr>
        <w:t>7</w:t>
      </w:r>
      <w:r w:rsidR="004341E8" w:rsidRPr="006D18DC">
        <w:rPr>
          <w:rFonts w:ascii="Times New Roman" w:hAnsi="Times New Roman" w:cs="Times New Roman"/>
          <w:sz w:val="24"/>
          <w:szCs w:val="24"/>
        </w:rPr>
        <w:t>. Определение среднего дополнительного приращения вместимости путей парка</w:t>
      </w:r>
      <w:r w:rsidR="006D18DC" w:rsidRPr="006D18DC">
        <w:rPr>
          <w:rFonts w:ascii="Times New Roman" w:hAnsi="Times New Roman" w:cs="Times New Roman"/>
          <w:sz w:val="24"/>
          <w:szCs w:val="24"/>
        </w:rPr>
        <w:t>.</w:t>
      </w:r>
    </w:p>
    <w:p w:rsidR="004341E8" w:rsidRDefault="004341E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1E8">
        <w:rPr>
          <w:rFonts w:ascii="Times New Roman" w:hAnsi="Times New Roman" w:cs="Times New Roman"/>
          <w:sz w:val="28"/>
          <w:szCs w:val="28"/>
        </w:rPr>
        <w:t xml:space="preserve">2) </w:t>
      </w:r>
      <w:r w:rsidRPr="00A003CB">
        <w:rPr>
          <w:rFonts w:ascii="Times New Roman" w:hAnsi="Times New Roman" w:cs="Times New Roman"/>
          <w:sz w:val="28"/>
          <w:szCs w:val="28"/>
        </w:rPr>
        <w:t xml:space="preserve">средняя длина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полурейса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по выходной горловине</w:t>
      </w:r>
      <w:r w:rsidR="00811FB5">
        <w:rPr>
          <w:rFonts w:ascii="Times New Roman" w:hAnsi="Times New Roman" w:cs="Times New Roman"/>
          <w:sz w:val="28"/>
          <w:szCs w:val="28"/>
        </w:rPr>
        <w:t xml:space="preserve"> (рис.</w:t>
      </w:r>
      <w:r w:rsidR="00811FB5" w:rsidRPr="00811FB5">
        <w:rPr>
          <w:rFonts w:ascii="Times New Roman" w:hAnsi="Times New Roman" w:cs="Times New Roman"/>
          <w:sz w:val="28"/>
          <w:szCs w:val="28"/>
        </w:rPr>
        <w:t>8</w:t>
      </w:r>
      <w:r w:rsidR="002749DB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4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1E8" w:rsidRPr="004B21A2" w:rsidRDefault="004B21A2" w:rsidP="00E2068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24"/>
          <w:sz w:val="28"/>
          <w:szCs w:val="28"/>
        </w:rPr>
        <w:object w:dxaOrig="2520" w:dyaOrig="639">
          <v:shape id="_x0000_i1084" type="#_x0000_t75" style="width:126.75pt;height:33pt" o:ole="">
            <v:imagedata r:id="rId129" o:title=""/>
          </v:shape>
          <o:OLEObject Type="Embed" ProgID="Equation.3" ShapeID="_x0000_i1084" DrawAspect="Content" ObjectID="_1419323179" r:id="rId130"/>
        </w:object>
      </w:r>
      <w:r w:rsidR="00E71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r w:rsidR="00EE653A" w:rsidRPr="00B6272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   </w:t>
      </w:r>
    </w:p>
    <w:p w:rsidR="004341E8" w:rsidRPr="00A003CB" w:rsidRDefault="004341E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003CB">
        <w:rPr>
          <w:rFonts w:ascii="Times New Roman" w:hAnsi="Times New Roman" w:cs="Times New Roman"/>
          <w:position w:val="-14"/>
          <w:sz w:val="28"/>
          <w:szCs w:val="28"/>
        </w:rPr>
        <w:object w:dxaOrig="540" w:dyaOrig="380">
          <v:shape id="_x0000_i1085" type="#_x0000_t75" style="width:27pt;height:18.75pt" o:ole="">
            <v:imagedata r:id="rId131" o:title=""/>
          </v:shape>
          <o:OLEObject Type="Embed" ProgID="Equation.3" ShapeID="_x0000_i1085" DrawAspect="Content" ObjectID="_1419323180" r:id="rId132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средняя длина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полурейса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по выходной горловине, </w:t>
      </w:r>
      <w:proofErr w:type="gramStart"/>
      <w:r w:rsidRPr="00A003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003CB">
        <w:rPr>
          <w:rFonts w:ascii="Times New Roman" w:hAnsi="Times New Roman" w:cs="Times New Roman"/>
          <w:sz w:val="28"/>
          <w:szCs w:val="28"/>
        </w:rPr>
        <w:t>;</w:t>
      </w:r>
    </w:p>
    <w:p w:rsidR="00F41553" w:rsidRPr="000E65B3" w:rsidRDefault="004341E8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>
          <v:shape id="_x0000_i1086" type="#_x0000_t75" style="width:80.25pt;height:18.75pt" o:ole="">
            <v:imagedata r:id="rId133" o:title=""/>
          </v:shape>
          <o:OLEObject Type="Embed" ProgID="Equation.3" ShapeID="_x0000_i1086" DrawAspect="Content" ObjectID="_1419323181" r:id="rId134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соответственно расстояние от предельного столбика первого пути парка до последнего стрелочного перевода, расстояние от предельного столбика 2-го пути парка до последнего стрелочного перевода, расстояние от предельного столбика </w:t>
      </w:r>
      <w:r w:rsidRPr="00A003C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03CB">
        <w:rPr>
          <w:rFonts w:ascii="Times New Roman" w:hAnsi="Times New Roman" w:cs="Times New Roman"/>
          <w:sz w:val="28"/>
          <w:szCs w:val="28"/>
        </w:rPr>
        <w:t>-го пути парка до последнего стрелочного перевода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16CB2">
        <w:rPr>
          <w:rFonts w:ascii="Times New Roman" w:hAnsi="Times New Roman" w:cs="Times New Roman"/>
          <w:sz w:val="28"/>
          <w:szCs w:val="28"/>
        </w:rPr>
        <w:t>;</w:t>
      </w:r>
    </w:p>
    <w:p w:rsidR="004341E8" w:rsidRDefault="00EC5098" w:rsidP="00E206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098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pict>
          <v:shape id="_x0000_s1540" type="#_x0000_t202" style="position:absolute;left:0;text-align:left;margin-left:222.45pt;margin-top:30.25pt;width:40.5pt;height:60.55pt;z-index:251877376" strokecolor="white [3212]">
            <v:textbox style="mso-next-textbox:#_x0000_s1540">
              <w:txbxContent>
                <w:p w:rsidR="00826210" w:rsidRDefault="00826210" w:rsidP="00EA1C35">
                  <w:pPr>
                    <w:spacing w:line="12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826210" w:rsidRPr="00C409EB" w:rsidRDefault="00826210" w:rsidP="00EA1C35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C409E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·</w:t>
                  </w:r>
                </w:p>
              </w:txbxContent>
            </v:textbox>
          </v:shape>
        </w:pict>
      </w:r>
      <w:r w:rsidRPr="00EC5098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pict>
          <v:shape id="_x0000_s1539" type="#_x0000_t202" style="position:absolute;left:0;text-align:left;margin-left:154.2pt;margin-top:23.4pt;width:42pt;height:39.7pt;z-index:251874304" strokecolor="white [3212]">
            <v:textbox style="mso-next-textbox:#_x0000_s1539">
              <w:txbxContent>
                <w:p w:rsidR="00826210" w:rsidRDefault="00826210" w:rsidP="00EA1C3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26210" w:rsidRPr="009A32A5" w:rsidRDefault="00826210" w:rsidP="00EA1C3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/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 w:rsidR="004341E8" w:rsidRPr="00A003CB">
        <w:rPr>
          <w:rFonts w:ascii="Times New Roman" w:hAnsi="Times New Roman" w:cs="Times New Roman"/>
          <w:sz w:val="28"/>
          <w:szCs w:val="28"/>
        </w:rPr>
        <w:t xml:space="preserve"> </w:t>
      </w:r>
      <w:r w:rsidR="004341E8" w:rsidRPr="00A003CB">
        <w:rPr>
          <w:rFonts w:ascii="Times New Roman" w:hAnsi="Times New Roman" w:cs="Times New Roman"/>
          <w:position w:val="-6"/>
          <w:sz w:val="28"/>
          <w:szCs w:val="28"/>
        </w:rPr>
        <w:object w:dxaOrig="380" w:dyaOrig="220">
          <v:shape id="_x0000_i1087" type="#_x0000_t75" style="width:18.75pt;height:11.25pt" o:ole="">
            <v:imagedata r:id="rId127" o:title=""/>
          </v:shape>
          <o:OLEObject Type="Embed" ProgID="Equation.3" ShapeID="_x0000_i1087" DrawAspect="Content" ObjectID="_1419323182" r:id="rId135"/>
        </w:object>
      </w:r>
      <w:r w:rsidR="004341E8" w:rsidRPr="00A003CB">
        <w:rPr>
          <w:rFonts w:ascii="Times New Roman" w:hAnsi="Times New Roman" w:cs="Times New Roman"/>
          <w:sz w:val="28"/>
          <w:szCs w:val="28"/>
        </w:rPr>
        <w:t xml:space="preserve">количество путей </w:t>
      </w:r>
      <w:r w:rsidR="00783C2A">
        <w:rPr>
          <w:rFonts w:ascii="Times New Roman" w:hAnsi="Times New Roman" w:cs="Times New Roman"/>
          <w:sz w:val="28"/>
          <w:szCs w:val="28"/>
        </w:rPr>
        <w:t>ГП</w:t>
      </w:r>
      <w:r w:rsidR="004341E8" w:rsidRPr="00A003CB">
        <w:rPr>
          <w:rFonts w:ascii="Times New Roman" w:hAnsi="Times New Roman" w:cs="Times New Roman"/>
          <w:sz w:val="28"/>
          <w:szCs w:val="28"/>
        </w:rPr>
        <w:t>.</w:t>
      </w:r>
    </w:p>
    <w:p w:rsidR="00505E93" w:rsidRDefault="00EC5098" w:rsidP="00E206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202" style="position:absolute;left:0;text-align:left;margin-left:206.1pt;margin-top:28.05pt;width:69pt;height:73.05pt;z-index:251846656" strokecolor="white [3212]">
            <v:textbox style="mso-next-textbox:#_x0000_s1447">
              <w:txbxContent>
                <w:p w:rsidR="00826210" w:rsidRDefault="00826210" w:rsidP="00505E93">
                  <w:pPr>
                    <w:spacing w:line="12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826210" w:rsidRPr="00C409EB" w:rsidRDefault="00826210" w:rsidP="00505E93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C409E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50" type="#_x0000_t32" style="position:absolute;left:0;text-align:left;margin-left:82.5pt;margin-top:23.65pt;width:157.05pt;height:34.6pt;flip:y;z-index:25188147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202" style="position:absolute;left:0;text-align:left;margin-left:389.55pt;margin-top:14.35pt;width:35.25pt;height:27.2pt;z-index:251855872" strokecolor="white [3212]">
            <v:textbox style="mso-next-textbox:#_x0000_s1456">
              <w:txbxContent>
                <w:p w:rsidR="00826210" w:rsidRPr="00BF5DF3" w:rsidRDefault="00826210" w:rsidP="00505E9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F5DF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202" style="position:absolute;left:0;text-align:left;margin-left:389.55pt;margin-top:32.45pt;width:45.75pt;height:41.25pt;z-index:251856896" strokecolor="white [3212]">
            <v:textbox style="mso-next-textbox:#_x0000_s1457">
              <w:txbxContent>
                <w:p w:rsidR="00826210" w:rsidRPr="00BF5DF3" w:rsidRDefault="00826210" w:rsidP="00505E9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F5DF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left:0;text-align:left;margin-left:239.55pt;margin-top:23.6pt;width:150pt;height:.05pt;z-index:25187840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41" type="#_x0000_t32" style="position:absolute;left:0;text-align:left;margin-left:82.55pt;margin-top:32.55pt;width:148.9pt;height:.05pt;z-index:2518824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202" style="position:absolute;left:0;text-align:left;margin-left:144.6pt;margin-top:13.05pt;width:69pt;height:75.2pt;z-index:251847680" strokecolor="white [3212]">
            <v:textbox style="mso-next-textbox:#_x0000_s1448">
              <w:txbxContent>
                <w:p w:rsidR="00826210" w:rsidRDefault="00826210" w:rsidP="00505E93">
                  <w:pPr>
                    <w:spacing w:line="12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826210" w:rsidRPr="00C409EB" w:rsidRDefault="00826210" w:rsidP="00505E93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C409E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·</w:t>
                  </w:r>
                </w:p>
              </w:txbxContent>
            </v:textbox>
          </v:shape>
        </w:pict>
      </w:r>
    </w:p>
    <w:p w:rsidR="00505E93" w:rsidRDefault="00EC5098" w:rsidP="00E206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215.7pt;margin-top:32.8pt;width:0;height:15.2pt;z-index:251863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9" type="#_x0000_t32" style="position:absolute;left:0;text-align:left;margin-left:82.55pt;margin-top:15.6pt;width:70.15pt;height:0;z-index:251858944" o:connectortype="straight">
            <v:stroke startarrow="block" endarrow="block"/>
            <v:shadow offset=",0" offset2=",-4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42" type="#_x0000_t202" style="position:absolute;left:0;text-align:left;margin-left:388.95pt;margin-top:32.8pt;width:37.5pt;height:33pt;z-index:251883520" strokecolor="white [3212]">
            <v:textbox style="mso-next-textbox:#_x0000_s1542">
              <w:txbxContent>
                <w:p w:rsidR="00826210" w:rsidRPr="00BF5DF3" w:rsidRDefault="00826210" w:rsidP="003913D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8" type="#_x0000_t202" style="position:absolute;left:0;text-align:left;margin-left:389.55pt;margin-top:15pt;width:37.5pt;height:33pt;z-index:251857920" strokecolor="white [3212]">
            <v:textbox style="mso-next-textbox:#_x0000_s1458">
              <w:txbxContent>
                <w:p w:rsidR="00826210" w:rsidRPr="00BF5DF3" w:rsidRDefault="00826210" w:rsidP="00505E9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F5DF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left:0;text-align:left;margin-left:161.55pt;margin-top:2.85pt;width:2.4pt;height:6.8pt;z-index:25187328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202" style="position:absolute;left:0;text-align:left;margin-left:59.4pt;margin-top:7.35pt;width:42pt;height:32.2pt;z-index:251845632" strokecolor="white [3212]">
            <v:textbox>
              <w:txbxContent>
                <w:p w:rsidR="00826210" w:rsidRPr="009A32A5" w:rsidRDefault="00826210" w:rsidP="00505E9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/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0" type="#_x0000_t32" style="position:absolute;left:0;text-align:left;margin-left:82.5pt;margin-top:.6pt;width:0;height:47.4pt;z-index:251859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202" style="position:absolute;left:0;text-align:left;margin-left:121.95pt;margin-top:24.05pt;width:42pt;height:32.2pt;z-index:251844608" strokecolor="white [3212]">
            <v:textbox>
              <w:txbxContent>
                <w:p w:rsidR="00826210" w:rsidRPr="009A32A5" w:rsidRDefault="00826210" w:rsidP="00505E9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/</w:t>
                  </w:r>
                  <w:r w:rsidRPr="009A32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52" type="#_x0000_t32" style="position:absolute;left:0;text-align:left;margin-left:140.7pt;margin-top:24.05pt;width:81.75pt;height:17.1pt;z-index:25185177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53" type="#_x0000_t32" style="position:absolute;left:0;text-align:left;margin-left:163.2pt;margin-top:7.35pt;width:228pt;height:.05pt;z-index:25187942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49" type="#_x0000_t32" style="position:absolute;left:0;text-align:left;margin-left:44.7pt;margin-top:24.05pt;width:346.5pt;height:0;z-index:25188044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55" type="#_x0000_t32" style="position:absolute;left:0;text-align:left;margin-left:82.5pt;margin-top:20.3pt;width:0;height:7.5pt;z-index:25185484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54" type="#_x0000_t32" style="position:absolute;left:0;text-align:left;margin-left:144.6pt;margin-top:20.3pt;width:0;height:7.5pt;z-index:251853824" o:connectortype="straight" strokeweight="1.5pt"/>
        </w:pict>
      </w:r>
      <w:r w:rsidR="0050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93" w:rsidRDefault="00EC5098" w:rsidP="00E206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82.55pt;margin-top:13.85pt;width:133.15pt;height:0;flip:x;z-index:2518620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51" type="#_x0000_t32" style="position:absolute;left:0;text-align:left;margin-left:218.7pt;margin-top:7pt;width:172.5pt;height:.05pt;z-index:251850752" o:connectortype="straight" strokeweight="1.5pt"/>
        </w:pict>
      </w:r>
    </w:p>
    <w:p w:rsidR="004341E8" w:rsidRPr="008E6B81" w:rsidRDefault="002851E5" w:rsidP="00E20682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E6B81">
        <w:rPr>
          <w:rFonts w:ascii="Times New Roman" w:hAnsi="Times New Roman" w:cs="Times New Roman"/>
          <w:sz w:val="24"/>
          <w:szCs w:val="24"/>
        </w:rPr>
        <w:t>Рис.</w:t>
      </w:r>
      <w:r w:rsidR="00B7548A" w:rsidRPr="00B6272B">
        <w:rPr>
          <w:rFonts w:ascii="Times New Roman" w:hAnsi="Times New Roman" w:cs="Times New Roman"/>
          <w:sz w:val="24"/>
          <w:szCs w:val="24"/>
        </w:rPr>
        <w:t>8</w:t>
      </w:r>
      <w:r w:rsidR="004341E8" w:rsidRPr="008E6B81">
        <w:rPr>
          <w:rFonts w:ascii="Times New Roman" w:hAnsi="Times New Roman" w:cs="Times New Roman"/>
          <w:sz w:val="24"/>
          <w:szCs w:val="24"/>
        </w:rPr>
        <w:t xml:space="preserve">. Определение средней длины </w:t>
      </w:r>
      <w:proofErr w:type="spellStart"/>
      <w:r w:rsidR="004341E8" w:rsidRPr="008E6B81">
        <w:rPr>
          <w:rFonts w:ascii="Times New Roman" w:hAnsi="Times New Roman" w:cs="Times New Roman"/>
          <w:sz w:val="24"/>
          <w:szCs w:val="24"/>
        </w:rPr>
        <w:t>полурейса</w:t>
      </w:r>
      <w:proofErr w:type="spellEnd"/>
      <w:r w:rsidR="004341E8" w:rsidRPr="008E6B81">
        <w:rPr>
          <w:rFonts w:ascii="Times New Roman" w:hAnsi="Times New Roman" w:cs="Times New Roman"/>
          <w:sz w:val="24"/>
          <w:szCs w:val="24"/>
        </w:rPr>
        <w:t xml:space="preserve"> по выходной горловине</w:t>
      </w:r>
      <w:r w:rsidR="006D18DC">
        <w:rPr>
          <w:rFonts w:ascii="Times New Roman" w:hAnsi="Times New Roman" w:cs="Times New Roman"/>
          <w:sz w:val="24"/>
          <w:szCs w:val="24"/>
        </w:rPr>
        <w:t>.</w:t>
      </w:r>
    </w:p>
    <w:p w:rsidR="00F147E5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b/>
          <w:sz w:val="28"/>
          <w:szCs w:val="28"/>
        </w:rPr>
        <w:t>В четвертой главе</w:t>
      </w:r>
      <w:r>
        <w:rPr>
          <w:rFonts w:ascii="Times New Roman" w:hAnsi="Times New Roman" w:cs="Times New Roman"/>
          <w:sz w:val="28"/>
          <w:szCs w:val="28"/>
        </w:rPr>
        <w:t xml:space="preserve"> диссертации представлен разработанный </w:t>
      </w:r>
      <w:r w:rsidR="00E71D7B">
        <w:rPr>
          <w:rFonts w:ascii="Times New Roman" w:hAnsi="Times New Roman" w:cs="Times New Roman"/>
          <w:sz w:val="28"/>
          <w:szCs w:val="28"/>
        </w:rPr>
        <w:t xml:space="preserve">автором </w:t>
      </w: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E71D7B">
        <w:rPr>
          <w:rFonts w:ascii="Times New Roman" w:hAnsi="Times New Roman" w:cs="Times New Roman"/>
          <w:sz w:val="28"/>
          <w:szCs w:val="28"/>
        </w:rPr>
        <w:t xml:space="preserve">двухэтапной подборки вагонов по </w:t>
      </w:r>
      <w:r>
        <w:rPr>
          <w:rFonts w:ascii="Times New Roman" w:hAnsi="Times New Roman" w:cs="Times New Roman"/>
          <w:sz w:val="28"/>
          <w:szCs w:val="28"/>
        </w:rPr>
        <w:t>фронтам погрузки-выгрузки,</w:t>
      </w:r>
      <w:r w:rsidR="00E71D7B">
        <w:rPr>
          <w:rFonts w:ascii="Times New Roman" w:hAnsi="Times New Roman" w:cs="Times New Roman"/>
          <w:sz w:val="28"/>
          <w:szCs w:val="28"/>
        </w:rPr>
        <w:t xml:space="preserve"> </w:t>
      </w:r>
      <w:r w:rsidR="00F147E5" w:rsidRPr="00A003CB">
        <w:rPr>
          <w:rFonts w:ascii="Times New Roman" w:hAnsi="Times New Roman" w:cs="Times New Roman"/>
          <w:sz w:val="28"/>
          <w:szCs w:val="28"/>
        </w:rPr>
        <w:t xml:space="preserve">при котором состав будет подбираться на конечном этапе перевозки по группам за две дополнительные сортировки на двух разных станциях – конечной технической и станции выгрузки, минуя многоразовые и повторные сортировки состава на одной из этих станций. Для осуществления этого </w:t>
      </w:r>
      <w:r w:rsidR="00E71D7B">
        <w:rPr>
          <w:rFonts w:ascii="Times New Roman" w:hAnsi="Times New Roman" w:cs="Times New Roman"/>
          <w:sz w:val="28"/>
          <w:szCs w:val="28"/>
        </w:rPr>
        <w:t>способа</w:t>
      </w:r>
      <w:r w:rsidR="00F147E5" w:rsidRPr="00A003CB">
        <w:rPr>
          <w:rFonts w:ascii="Times New Roman" w:hAnsi="Times New Roman" w:cs="Times New Roman"/>
          <w:sz w:val="28"/>
          <w:szCs w:val="28"/>
        </w:rPr>
        <w:t xml:space="preserve"> техническая станция должна быть оборудована вспомогательным сортировочным парком с горкой малой мощности (</w:t>
      </w:r>
      <w:proofErr w:type="spellStart"/>
      <w:r w:rsidR="00F147E5">
        <w:rPr>
          <w:rFonts w:ascii="Times New Roman" w:hAnsi="Times New Roman" w:cs="Times New Roman"/>
          <w:sz w:val="28"/>
          <w:szCs w:val="28"/>
        </w:rPr>
        <w:t>группировочным</w:t>
      </w:r>
      <w:proofErr w:type="spellEnd"/>
      <w:r w:rsidR="00F147E5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="00F147E5" w:rsidRPr="00A003CB">
        <w:rPr>
          <w:rFonts w:ascii="Times New Roman" w:hAnsi="Times New Roman" w:cs="Times New Roman"/>
          <w:sz w:val="28"/>
          <w:szCs w:val="28"/>
        </w:rPr>
        <w:lastRenderedPageBreak/>
        <w:t>сортировочно-групп</w:t>
      </w:r>
      <w:r w:rsidR="00F147E5">
        <w:rPr>
          <w:rFonts w:ascii="Times New Roman" w:hAnsi="Times New Roman" w:cs="Times New Roman"/>
          <w:sz w:val="28"/>
          <w:szCs w:val="28"/>
        </w:rPr>
        <w:t>ировочным</w:t>
      </w:r>
      <w:proofErr w:type="spellEnd"/>
      <w:r w:rsidR="00F147E5" w:rsidRPr="00A003CB">
        <w:rPr>
          <w:rFonts w:ascii="Times New Roman" w:hAnsi="Times New Roman" w:cs="Times New Roman"/>
          <w:sz w:val="28"/>
          <w:szCs w:val="28"/>
        </w:rPr>
        <w:t xml:space="preserve">),  грузовая станция – сортировочным парком с горкой малой мощности, либо специализированным </w:t>
      </w:r>
      <w:proofErr w:type="spellStart"/>
      <w:r w:rsidR="00F147E5" w:rsidRPr="00A003CB">
        <w:rPr>
          <w:rFonts w:ascii="Times New Roman" w:hAnsi="Times New Roman" w:cs="Times New Roman"/>
          <w:sz w:val="28"/>
          <w:szCs w:val="28"/>
        </w:rPr>
        <w:t>группировочным</w:t>
      </w:r>
      <w:proofErr w:type="spellEnd"/>
      <w:r w:rsidR="00F147E5" w:rsidRPr="00A003CB">
        <w:rPr>
          <w:rFonts w:ascii="Times New Roman" w:hAnsi="Times New Roman" w:cs="Times New Roman"/>
          <w:sz w:val="28"/>
          <w:szCs w:val="28"/>
        </w:rPr>
        <w:t xml:space="preserve"> парком. Подборка вагонов </w:t>
      </w:r>
      <w:r w:rsidR="00F147E5">
        <w:rPr>
          <w:rFonts w:ascii="Times New Roman" w:hAnsi="Times New Roman" w:cs="Times New Roman"/>
          <w:sz w:val="28"/>
          <w:szCs w:val="28"/>
        </w:rPr>
        <w:t>производится в два этапа. Для этих целей</w:t>
      </w:r>
      <w:r w:rsidR="00F147E5" w:rsidRPr="00A003CB">
        <w:rPr>
          <w:rFonts w:ascii="Times New Roman" w:hAnsi="Times New Roman" w:cs="Times New Roman"/>
          <w:sz w:val="28"/>
          <w:szCs w:val="28"/>
        </w:rPr>
        <w:t xml:space="preserve"> усовершенствована технология формирования передач по миним</w:t>
      </w:r>
      <w:r w:rsidR="00F147E5">
        <w:rPr>
          <w:rFonts w:ascii="Times New Roman" w:hAnsi="Times New Roman" w:cs="Times New Roman"/>
          <w:sz w:val="28"/>
          <w:szCs w:val="28"/>
        </w:rPr>
        <w:t>уму</w:t>
      </w:r>
      <w:r w:rsidR="00F147E5" w:rsidRPr="00A003CB">
        <w:rPr>
          <w:rFonts w:ascii="Times New Roman" w:hAnsi="Times New Roman" w:cs="Times New Roman"/>
          <w:sz w:val="28"/>
          <w:szCs w:val="28"/>
        </w:rPr>
        <w:t xml:space="preserve"> циклов сортировки</w:t>
      </w:r>
      <w:r w:rsidR="00F147E5">
        <w:rPr>
          <w:rFonts w:ascii="Times New Roman" w:hAnsi="Times New Roman" w:cs="Times New Roman"/>
          <w:sz w:val="28"/>
          <w:szCs w:val="28"/>
        </w:rPr>
        <w:t>.</w:t>
      </w:r>
    </w:p>
    <w:p w:rsidR="00DD017D" w:rsidRPr="00A003CB" w:rsidRDefault="008116DF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модельного пример</w:t>
      </w:r>
      <w:r w:rsidR="009117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рассмотрим</w:t>
      </w:r>
      <w:r w:rsidR="00DD017D"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состав, </w:t>
      </w:r>
      <w:r w:rsidR="007124C1">
        <w:rPr>
          <w:rFonts w:ascii="Times New Roman" w:hAnsi="Times New Roman" w:cs="Times New Roman"/>
          <w:sz w:val="28"/>
          <w:szCs w:val="28"/>
        </w:rPr>
        <w:t>состоящий</w:t>
      </w:r>
      <w:r w:rsidR="00DD017D" w:rsidRPr="00A003CB">
        <w:rPr>
          <w:rFonts w:ascii="Times New Roman" w:hAnsi="Times New Roman" w:cs="Times New Roman"/>
          <w:sz w:val="28"/>
          <w:szCs w:val="28"/>
        </w:rPr>
        <w:t xml:space="preserve"> из 27 вагонов (роспуск начинается с хвоста состава).</w:t>
      </w:r>
      <w:r w:rsidR="00DD017D">
        <w:rPr>
          <w:rFonts w:ascii="Times New Roman" w:hAnsi="Times New Roman" w:cs="Times New Roman"/>
          <w:sz w:val="28"/>
          <w:szCs w:val="28"/>
        </w:rPr>
        <w:t xml:space="preserve"> Цифрами (каждая из которых </w:t>
      </w:r>
      <w:r w:rsidR="00A16808">
        <w:rPr>
          <w:rFonts w:ascii="Times New Roman" w:hAnsi="Times New Roman" w:cs="Times New Roman"/>
          <w:sz w:val="28"/>
          <w:szCs w:val="28"/>
        </w:rPr>
        <w:t>условно принимается за</w:t>
      </w:r>
      <w:r w:rsidR="00DD017D">
        <w:rPr>
          <w:rFonts w:ascii="Times New Roman" w:hAnsi="Times New Roman" w:cs="Times New Roman"/>
          <w:sz w:val="28"/>
          <w:szCs w:val="28"/>
        </w:rPr>
        <w:t xml:space="preserve"> один вагон) обозначается номер фронта погрузки-выгрузки, на который </w:t>
      </w:r>
      <w:r w:rsidR="00A16808">
        <w:rPr>
          <w:rFonts w:ascii="Times New Roman" w:hAnsi="Times New Roman" w:cs="Times New Roman"/>
          <w:sz w:val="28"/>
          <w:szCs w:val="28"/>
        </w:rPr>
        <w:t xml:space="preserve">этот вагон </w:t>
      </w:r>
      <w:r w:rsidR="00DD017D">
        <w:rPr>
          <w:rFonts w:ascii="Times New Roman" w:hAnsi="Times New Roman" w:cs="Times New Roman"/>
          <w:sz w:val="28"/>
          <w:szCs w:val="28"/>
        </w:rPr>
        <w:t>следует.</w:t>
      </w:r>
    </w:p>
    <w:p w:rsidR="00DD017D" w:rsidRPr="00A003CB" w:rsidRDefault="008116DF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D017D" w:rsidRPr="00A003CB">
        <w:rPr>
          <w:rFonts w:ascii="Times New Roman" w:hAnsi="Times New Roman" w:cs="Times New Roman"/>
          <w:sz w:val="28"/>
          <w:szCs w:val="28"/>
        </w:rPr>
        <w:t>МАН</w:t>
      </w:r>
      <w:proofErr w:type="gramStart"/>
      <w:r w:rsidR="00DD017D" w:rsidRPr="00A003C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D017D" w:rsidRPr="00A003CB">
        <w:rPr>
          <w:rFonts w:ascii="Times New Roman" w:hAnsi="Times New Roman" w:cs="Times New Roman"/>
          <w:sz w:val="28"/>
          <w:szCs w:val="28"/>
        </w:rPr>
        <w:t>ОК.,1,2,3,1,5,4,6,6,7,8,8,</w:t>
      </w:r>
      <w:r>
        <w:rPr>
          <w:rFonts w:ascii="Times New Roman" w:hAnsi="Times New Roman" w:cs="Times New Roman"/>
          <w:sz w:val="28"/>
          <w:szCs w:val="28"/>
        </w:rPr>
        <w:t>8,9,6,8,8,5,5,3,4,6,7,1,3,4,2,9.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Б) Первый этап дополнительной сортировки состава для подборки по фронтам погрузки-выгрузки будет иметь следу</w:t>
      </w:r>
      <w:r>
        <w:rPr>
          <w:rFonts w:ascii="Times New Roman" w:hAnsi="Times New Roman" w:cs="Times New Roman"/>
          <w:sz w:val="28"/>
          <w:szCs w:val="28"/>
        </w:rPr>
        <w:t xml:space="preserve">ющие результаты (на трех путях </w:t>
      </w:r>
      <w:r w:rsidRPr="00A003CB">
        <w:rPr>
          <w:rFonts w:ascii="Times New Roman" w:hAnsi="Times New Roman" w:cs="Times New Roman"/>
          <w:sz w:val="28"/>
          <w:szCs w:val="28"/>
        </w:rPr>
        <w:t>ГП):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1 путь:  1,1,4,7,4,1,4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2 путь: 2,5,8,8,8,8,8,5,5,4,4,2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3 путь: 3,6,6,9,6,3,3,9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В) Собранный состав будет выглядеть следующим образом: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3,6,6,9,6,3,3,9,2,5,8,8,8,8,8,5,5,4,4,2,1,1,4,7,4,1,4, МАН.ЛОК.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Г) На станции выгрузки в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предгорочном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парке состав будет иметь тот же вид, но с переставленным маневровым локомотивом: 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МАН.ЛОК. 3,6,6,9,6,3,3,9,2,5,8,8,8,8,8,5,5,4,4,2,1,1,4,7,4,1,4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Д) Второй этап дополнительной сортировки будет иметь следующие результаты (роспуск начинается с хвоста состава):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1 путь: 1,1,1,2,2,3,3,3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2 путь: 4,4,4,4,4,5,5,5,6,6,6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3 путь: 7,8,8,8,8,8,9,9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Е) Перед подачей на грузовые фронты собранный состав будет выглядеть:</w:t>
      </w:r>
    </w:p>
    <w:p w:rsidR="00DD017D" w:rsidRPr="00A003CB" w:rsidRDefault="00DD017D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1,1,1,2,2,3,3,3,4,4,4,4,4,5,5,5,6,6,6,7,8,8,8,8,8,9,9.</w:t>
      </w:r>
    </w:p>
    <w:p w:rsidR="00156C16" w:rsidRPr="00A003CB" w:rsidRDefault="00E71D7B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56C16" w:rsidRPr="00A003CB">
        <w:rPr>
          <w:rFonts w:ascii="Times New Roman" w:hAnsi="Times New Roman" w:cs="Times New Roman"/>
          <w:sz w:val="28"/>
          <w:szCs w:val="28"/>
        </w:rPr>
        <w:t xml:space="preserve"> представляется возможным сразу выделить отличительные особенности представленного </w:t>
      </w:r>
      <w:r w:rsidR="00156C16">
        <w:rPr>
          <w:rFonts w:ascii="Times New Roman" w:hAnsi="Times New Roman" w:cs="Times New Roman"/>
          <w:sz w:val="28"/>
          <w:szCs w:val="28"/>
        </w:rPr>
        <w:t>способа</w:t>
      </w:r>
      <w:r w:rsidR="00156C16" w:rsidRPr="00A003CB">
        <w:rPr>
          <w:rFonts w:ascii="Times New Roman" w:hAnsi="Times New Roman" w:cs="Times New Roman"/>
          <w:sz w:val="28"/>
          <w:szCs w:val="28"/>
        </w:rPr>
        <w:t>:</w:t>
      </w:r>
    </w:p>
    <w:p w:rsidR="00156C16" w:rsidRPr="00A003CB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- концентрация подборки вагонов не на одной станции с повторными сортировками и нерациональным занятием горки, образующим задержки в </w:t>
      </w:r>
      <w:r w:rsidRPr="00A003CB">
        <w:rPr>
          <w:rFonts w:ascii="Times New Roman" w:hAnsi="Times New Roman" w:cs="Times New Roman"/>
          <w:sz w:val="28"/>
          <w:szCs w:val="28"/>
        </w:rPr>
        <w:lastRenderedPageBreak/>
        <w:t>парке, а последовательная схема подборки вагонов поэтапно на двух станциях;</w:t>
      </w:r>
    </w:p>
    <w:p w:rsidR="00156C16" w:rsidRPr="00A003CB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- интенсивность маневровой работы, обеспечивающаяся минимальным количеством сортировок состава для подборки по фронтам погрузки-выгрузки. Также исключаются враждебные перемещения и повторные переработки одного (или части) состава на горке;</w:t>
      </w:r>
    </w:p>
    <w:p w:rsidR="00156C16" w:rsidRPr="001317A1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- организация поточности переработки составов. Представленный способ предусматривает минимальные затра</w:t>
      </w:r>
      <w:r>
        <w:rPr>
          <w:rFonts w:ascii="Times New Roman" w:hAnsi="Times New Roman" w:cs="Times New Roman"/>
          <w:sz w:val="28"/>
          <w:szCs w:val="28"/>
        </w:rPr>
        <w:t>ты времени на подборку вагонов</w:t>
      </w:r>
      <w:r w:rsidRPr="001317A1">
        <w:rPr>
          <w:rFonts w:ascii="Times New Roman" w:hAnsi="Times New Roman" w:cs="Times New Roman"/>
          <w:sz w:val="28"/>
          <w:szCs w:val="28"/>
        </w:rPr>
        <w:t>;</w:t>
      </w:r>
    </w:p>
    <w:p w:rsidR="00156C16" w:rsidRPr="00A003CB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3CB">
        <w:rPr>
          <w:rFonts w:ascii="Times New Roman" w:hAnsi="Times New Roman" w:cs="Times New Roman"/>
          <w:sz w:val="28"/>
          <w:szCs w:val="28"/>
        </w:rPr>
        <w:t>минимум дополнительных переработок, враждебных маневровых передвижений, простоев вагонов в ожидании и т.д.;</w:t>
      </w:r>
    </w:p>
    <w:p w:rsidR="00156C16" w:rsidRPr="00A003CB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- независимость технологии подборки от максимального количества вагонов в составе одной группы и количества вагонов в составе в целом;</w:t>
      </w:r>
    </w:p>
    <w:p w:rsidR="00156C16" w:rsidRPr="00A003CB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- стабильность метода.</w:t>
      </w:r>
    </w:p>
    <w:p w:rsidR="00156C16" w:rsidRPr="00A003CB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Количество путей в </w:t>
      </w:r>
      <w:r>
        <w:rPr>
          <w:rFonts w:ascii="Times New Roman" w:hAnsi="Times New Roman" w:cs="Times New Roman"/>
          <w:sz w:val="28"/>
          <w:szCs w:val="28"/>
        </w:rPr>
        <w:t>парках станции, участвующи</w:t>
      </w:r>
      <w:r w:rsidR="0091179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подборке вагонов</w:t>
      </w:r>
      <w:r w:rsidRPr="00A003CB">
        <w:rPr>
          <w:rFonts w:ascii="Times New Roman" w:hAnsi="Times New Roman" w:cs="Times New Roman"/>
          <w:sz w:val="28"/>
          <w:szCs w:val="28"/>
        </w:rPr>
        <w:t xml:space="preserve">, определяется из условия точного выбора “шага” подбираемых на одном пути групп. </w:t>
      </w:r>
      <w:r>
        <w:rPr>
          <w:rFonts w:ascii="Times New Roman" w:hAnsi="Times New Roman" w:cs="Times New Roman"/>
          <w:sz w:val="28"/>
          <w:szCs w:val="28"/>
        </w:rPr>
        <w:t>Определяется “шаг</w:t>
      </w:r>
      <w:r w:rsidRPr="00A003CB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из условия, что </w:t>
      </w:r>
      <w:r w:rsidRPr="00A003CB">
        <w:rPr>
          <w:rFonts w:ascii="Times New Roman" w:hAnsi="Times New Roman" w:cs="Times New Roman"/>
          <w:sz w:val="28"/>
          <w:szCs w:val="28"/>
        </w:rPr>
        <w:t xml:space="preserve">среднее количество фронтов погрузки-выгрузки, приходящееся на один путь, должно быть меньше или равно количеству путей в парке </w:t>
      </w:r>
      <w:r w:rsidRPr="00A003CB">
        <w:rPr>
          <w:rFonts w:ascii="Times New Roman" w:hAnsi="Times New Roman" w:cs="Times New Roman"/>
          <w:position w:val="-10"/>
          <w:sz w:val="28"/>
          <w:szCs w:val="28"/>
        </w:rPr>
        <w:object w:dxaOrig="360" w:dyaOrig="320">
          <v:shape id="_x0000_i1088" type="#_x0000_t75" style="width:18.75pt;height:15.75pt" o:ole="">
            <v:imagedata r:id="rId136" o:title=""/>
          </v:shape>
          <o:OLEObject Type="Embed" ProgID="Equation.3" ShapeID="_x0000_i1088" DrawAspect="Content" ObjectID="_1419323183" r:id="rId137"/>
        </w:object>
      </w:r>
      <w:r w:rsidRPr="00A003CB">
        <w:rPr>
          <w:rFonts w:ascii="Times New Roman" w:hAnsi="Times New Roman" w:cs="Times New Roman"/>
          <w:sz w:val="28"/>
          <w:szCs w:val="28"/>
        </w:rPr>
        <w:t>:</w:t>
      </w:r>
    </w:p>
    <w:p w:rsidR="00156C16" w:rsidRPr="00A003CB" w:rsidRDefault="00156C16" w:rsidP="00E2068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89" type="#_x0000_t75" style="width:33pt;height:30.75pt" o:ole="">
            <v:imagedata r:id="rId138" o:title=""/>
          </v:shape>
          <o:OLEObject Type="Embed" ProgID="Equation.3" ShapeID="_x0000_i1089" DrawAspect="Content" ObjectID="_1419323184" r:id="rId139"/>
        </w:object>
      </w:r>
      <w:r w:rsidRPr="00A003CB">
        <w:rPr>
          <w:rFonts w:ascii="Times New Roman" w:hAnsi="Times New Roman" w:cs="Times New Roman"/>
          <w:sz w:val="28"/>
          <w:szCs w:val="28"/>
        </w:rPr>
        <w:t>,</w:t>
      </w:r>
      <w:r w:rsidR="004B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r w:rsidR="00EE653A" w:rsidRPr="00B6272B">
        <w:rPr>
          <w:rFonts w:ascii="Times New Roman" w:hAnsi="Times New Roman" w:cs="Times New Roman"/>
          <w:sz w:val="28"/>
          <w:szCs w:val="28"/>
        </w:rPr>
        <w:t>12</w:t>
      </w:r>
      <w:r w:rsidR="004B21A2">
        <w:rPr>
          <w:rFonts w:ascii="Times New Roman" w:hAnsi="Times New Roman" w:cs="Times New Roman"/>
          <w:sz w:val="28"/>
          <w:szCs w:val="28"/>
        </w:rPr>
        <w:t>)</w:t>
      </w:r>
    </w:p>
    <w:p w:rsidR="00156C16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003C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90" type="#_x0000_t75" style="width:21.75pt;height:12.75pt" o:ole="">
            <v:imagedata r:id="rId140" o:title=""/>
          </v:shape>
          <o:OLEObject Type="Embed" ProgID="Equation.3" ShapeID="_x0000_i1090" DrawAspect="Content" ObjectID="_1419323185" r:id="rId141"/>
        </w:object>
      </w:r>
      <w:r w:rsidRPr="00A003CB">
        <w:rPr>
          <w:rFonts w:ascii="Times New Roman" w:hAnsi="Times New Roman" w:cs="Times New Roman"/>
          <w:sz w:val="28"/>
          <w:szCs w:val="28"/>
        </w:rPr>
        <w:t xml:space="preserve"> количество фронтов погрузки-выгрузки на станции.</w:t>
      </w:r>
    </w:p>
    <w:p w:rsidR="00156C16" w:rsidRPr="0089419A" w:rsidRDefault="00156C16" w:rsidP="00DC27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>Другими словами, количество путей в парке может колебаться в зависимости от местных условий от трех до пяти:</w:t>
      </w:r>
      <w:r w:rsidR="00DC277C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77C">
        <w:rPr>
          <w:rFonts w:ascii="Times New Roman" w:hAnsi="Times New Roman" w:cs="Times New Roman"/>
          <w:sz w:val="28"/>
          <w:szCs w:val="28"/>
        </w:rPr>
        <w:t>п</w:t>
      </w:r>
      <w:r w:rsidRPr="0089419A">
        <w:rPr>
          <w:rFonts w:ascii="Times New Roman" w:hAnsi="Times New Roman" w:cs="Times New Roman"/>
          <w:sz w:val="28"/>
          <w:szCs w:val="28"/>
        </w:rPr>
        <w:t>ри наличии от 2 до 9 фронтов погрузки-выгрузки в парке должно приниматься минимум 3 пути;</w:t>
      </w:r>
      <w:r w:rsidR="00DC277C">
        <w:rPr>
          <w:rFonts w:ascii="Times New Roman" w:hAnsi="Times New Roman" w:cs="Times New Roman"/>
          <w:sz w:val="28"/>
          <w:szCs w:val="28"/>
        </w:rPr>
        <w:t xml:space="preserve"> 2) п</w:t>
      </w:r>
      <w:r w:rsidRPr="0089419A">
        <w:rPr>
          <w:rFonts w:ascii="Times New Roman" w:hAnsi="Times New Roman" w:cs="Times New Roman"/>
          <w:sz w:val="28"/>
          <w:szCs w:val="28"/>
        </w:rPr>
        <w:t>ри наличии от 10 до 16 фронтов погрузки-выгрузки в парке должно быть минимум 4 пути;</w:t>
      </w:r>
      <w:r w:rsidR="00DC277C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77C">
        <w:rPr>
          <w:rFonts w:ascii="Times New Roman" w:hAnsi="Times New Roman" w:cs="Times New Roman"/>
          <w:sz w:val="28"/>
          <w:szCs w:val="28"/>
        </w:rPr>
        <w:t>п</w:t>
      </w:r>
      <w:r w:rsidRPr="0089419A">
        <w:rPr>
          <w:rFonts w:ascii="Times New Roman" w:hAnsi="Times New Roman" w:cs="Times New Roman"/>
          <w:sz w:val="28"/>
          <w:szCs w:val="28"/>
        </w:rPr>
        <w:t>ри наличии от 17 до 25 фронтов погрузки-выгрузки в парке должно быть минимум 5 путей.</w:t>
      </w:r>
    </w:p>
    <w:p w:rsidR="00156C16" w:rsidRDefault="00156C16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3CB">
        <w:rPr>
          <w:rFonts w:ascii="Times New Roman" w:hAnsi="Times New Roman" w:cs="Times New Roman"/>
          <w:sz w:val="28"/>
          <w:szCs w:val="28"/>
        </w:rPr>
        <w:t xml:space="preserve">Вместимость путей в этом случае определяется из условий </w:t>
      </w:r>
      <w:r>
        <w:rPr>
          <w:rFonts w:ascii="Times New Roman" w:hAnsi="Times New Roman" w:cs="Times New Roman"/>
          <w:sz w:val="28"/>
          <w:szCs w:val="28"/>
        </w:rPr>
        <w:t>наличия максимальной</w:t>
      </w:r>
      <w:r w:rsidRPr="00A003C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вагонов в составе</w:t>
      </w:r>
      <w:r w:rsidRPr="00A003CB">
        <w:rPr>
          <w:rFonts w:ascii="Times New Roman" w:hAnsi="Times New Roman" w:cs="Times New Roman"/>
          <w:sz w:val="28"/>
          <w:szCs w:val="28"/>
        </w:rPr>
        <w:t>, в то время</w:t>
      </w:r>
      <w:proofErr w:type="gramStart"/>
      <w:r w:rsidRPr="00A003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03CB">
        <w:rPr>
          <w:rFonts w:ascii="Times New Roman" w:hAnsi="Times New Roman" w:cs="Times New Roman"/>
          <w:sz w:val="28"/>
          <w:szCs w:val="28"/>
        </w:rPr>
        <w:t xml:space="preserve"> как минимальные группы будут с</w:t>
      </w:r>
      <w:r>
        <w:rPr>
          <w:rFonts w:ascii="Times New Roman" w:hAnsi="Times New Roman" w:cs="Times New Roman"/>
          <w:sz w:val="28"/>
          <w:szCs w:val="28"/>
        </w:rPr>
        <w:t>остоять всего из одного вагона. Важным принципом при этом является выделение под вагоны максимальной группы нескольких путей.</w:t>
      </w:r>
    </w:p>
    <w:p w:rsidR="00156C16" w:rsidRDefault="002749DB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выполнения различных функций в процессе подборки вагонов по фронтам погрузки-выгрузки с</w:t>
      </w:r>
      <w:r w:rsidR="00156C16">
        <w:rPr>
          <w:rFonts w:ascii="Times New Roman" w:hAnsi="Times New Roman" w:cs="Times New Roman"/>
          <w:sz w:val="28"/>
          <w:szCs w:val="28"/>
        </w:rPr>
        <w:t xml:space="preserve">тоит разделять </w:t>
      </w:r>
      <w:r w:rsidR="00EA343B">
        <w:rPr>
          <w:rFonts w:ascii="Times New Roman" w:hAnsi="Times New Roman" w:cs="Times New Roman"/>
          <w:sz w:val="28"/>
          <w:szCs w:val="28"/>
        </w:rPr>
        <w:t>необходимые</w:t>
      </w:r>
      <w:r w:rsidR="00156C16">
        <w:rPr>
          <w:rFonts w:ascii="Times New Roman" w:hAnsi="Times New Roman" w:cs="Times New Roman"/>
          <w:sz w:val="28"/>
          <w:szCs w:val="28"/>
        </w:rPr>
        <w:t xml:space="preserve"> условия путевого развития в </w:t>
      </w:r>
      <w:proofErr w:type="spellStart"/>
      <w:r w:rsidR="00156C16">
        <w:rPr>
          <w:rFonts w:ascii="Times New Roman" w:hAnsi="Times New Roman" w:cs="Times New Roman"/>
          <w:sz w:val="28"/>
          <w:szCs w:val="28"/>
        </w:rPr>
        <w:t>группировочном</w:t>
      </w:r>
      <w:proofErr w:type="spellEnd"/>
      <w:r w:rsidR="00156C16">
        <w:rPr>
          <w:rFonts w:ascii="Times New Roman" w:hAnsi="Times New Roman" w:cs="Times New Roman"/>
          <w:sz w:val="28"/>
          <w:szCs w:val="28"/>
        </w:rPr>
        <w:t xml:space="preserve"> парке технической станции </w:t>
      </w:r>
      <w:r>
        <w:rPr>
          <w:rFonts w:ascii="Times New Roman" w:hAnsi="Times New Roman" w:cs="Times New Roman"/>
          <w:sz w:val="28"/>
          <w:szCs w:val="28"/>
        </w:rPr>
        <w:t>(рис.</w:t>
      </w:r>
      <w:r w:rsidR="000B691A" w:rsidRPr="000B69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156C16">
        <w:rPr>
          <w:rFonts w:ascii="Times New Roman" w:hAnsi="Times New Roman" w:cs="Times New Roman"/>
          <w:sz w:val="28"/>
          <w:szCs w:val="28"/>
        </w:rPr>
        <w:t>и сортиров</w:t>
      </w:r>
      <w:r w:rsidR="00E71D7B">
        <w:rPr>
          <w:rFonts w:ascii="Times New Roman" w:hAnsi="Times New Roman" w:cs="Times New Roman"/>
          <w:sz w:val="28"/>
          <w:szCs w:val="28"/>
        </w:rPr>
        <w:t>очном парке грузовой станции</w:t>
      </w:r>
      <w:r>
        <w:rPr>
          <w:rFonts w:ascii="Times New Roman" w:hAnsi="Times New Roman" w:cs="Times New Roman"/>
          <w:sz w:val="28"/>
          <w:szCs w:val="28"/>
        </w:rPr>
        <w:t xml:space="preserve"> (рис.1</w:t>
      </w:r>
      <w:r w:rsidR="000B691A" w:rsidRPr="000B69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156C16" w:rsidRPr="00A003CB" w:rsidRDefault="000B691A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9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7165" cy="2209800"/>
            <wp:effectExtent l="19050" t="0" r="1968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2"/>
              </a:graphicData>
            </a:graphic>
          </wp:inline>
        </w:drawing>
      </w:r>
    </w:p>
    <w:p w:rsidR="00156C16" w:rsidRPr="002851E5" w:rsidRDefault="00156C16" w:rsidP="00E2068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851E5">
        <w:rPr>
          <w:rFonts w:ascii="Times New Roman" w:hAnsi="Times New Roman" w:cs="Times New Roman"/>
          <w:sz w:val="24"/>
          <w:szCs w:val="24"/>
        </w:rPr>
        <w:t>Рис.</w:t>
      </w:r>
      <w:r w:rsidR="00B7548A" w:rsidRPr="00B6272B">
        <w:rPr>
          <w:rFonts w:ascii="Times New Roman" w:hAnsi="Times New Roman" w:cs="Times New Roman"/>
          <w:sz w:val="24"/>
          <w:szCs w:val="24"/>
        </w:rPr>
        <w:t>9</w:t>
      </w:r>
      <w:r w:rsidRPr="002851E5">
        <w:rPr>
          <w:rFonts w:ascii="Times New Roman" w:hAnsi="Times New Roman" w:cs="Times New Roman"/>
          <w:sz w:val="24"/>
          <w:szCs w:val="24"/>
        </w:rPr>
        <w:t xml:space="preserve">. Определение </w:t>
      </w:r>
      <w:r w:rsidR="001C0373">
        <w:rPr>
          <w:rFonts w:ascii="Times New Roman" w:hAnsi="Times New Roman" w:cs="Times New Roman"/>
          <w:sz w:val="24"/>
          <w:szCs w:val="24"/>
        </w:rPr>
        <w:t>потребной</w:t>
      </w:r>
      <w:r w:rsidRPr="002851E5">
        <w:rPr>
          <w:rFonts w:ascii="Times New Roman" w:hAnsi="Times New Roman" w:cs="Times New Roman"/>
          <w:sz w:val="24"/>
          <w:szCs w:val="24"/>
        </w:rPr>
        <w:t xml:space="preserve"> полезной длины путей ГП при длине путей основного парка 1050 м</w:t>
      </w:r>
      <w:r w:rsidR="00E71D7B">
        <w:rPr>
          <w:rFonts w:ascii="Times New Roman" w:hAnsi="Times New Roman" w:cs="Times New Roman"/>
          <w:sz w:val="24"/>
          <w:szCs w:val="24"/>
        </w:rPr>
        <w:t>.</w:t>
      </w:r>
    </w:p>
    <w:p w:rsidR="00156C16" w:rsidRPr="00A003CB" w:rsidRDefault="000B691A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165" cy="2143125"/>
            <wp:effectExtent l="19050" t="0" r="19685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3"/>
              </a:graphicData>
            </a:graphic>
          </wp:inline>
        </w:drawing>
      </w:r>
    </w:p>
    <w:p w:rsidR="00F147E5" w:rsidRPr="002851E5" w:rsidRDefault="00156C16" w:rsidP="00E2068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851E5">
        <w:rPr>
          <w:rFonts w:ascii="Times New Roman" w:hAnsi="Times New Roman" w:cs="Times New Roman"/>
          <w:sz w:val="24"/>
          <w:szCs w:val="24"/>
        </w:rPr>
        <w:t>Рис.</w:t>
      </w:r>
      <w:r w:rsidR="002851E5" w:rsidRPr="002851E5">
        <w:rPr>
          <w:rFonts w:ascii="Times New Roman" w:hAnsi="Times New Roman" w:cs="Times New Roman"/>
          <w:sz w:val="24"/>
          <w:szCs w:val="24"/>
        </w:rPr>
        <w:t>1</w:t>
      </w:r>
      <w:r w:rsidR="00B7548A" w:rsidRPr="00B6272B">
        <w:rPr>
          <w:rFonts w:ascii="Times New Roman" w:hAnsi="Times New Roman" w:cs="Times New Roman"/>
          <w:sz w:val="24"/>
          <w:szCs w:val="24"/>
        </w:rPr>
        <w:t>0</w:t>
      </w:r>
      <w:r w:rsidRPr="002851E5">
        <w:rPr>
          <w:rFonts w:ascii="Times New Roman" w:hAnsi="Times New Roman" w:cs="Times New Roman"/>
          <w:sz w:val="24"/>
          <w:szCs w:val="24"/>
        </w:rPr>
        <w:t>. Диаграмма определения полезной длины путей сортировочного парка грузовой станции, при длине путей основного парка сортировочной станции 1050 м</w:t>
      </w:r>
      <w:r w:rsidR="00E71D7B">
        <w:rPr>
          <w:rFonts w:ascii="Times New Roman" w:hAnsi="Times New Roman" w:cs="Times New Roman"/>
          <w:sz w:val="24"/>
          <w:szCs w:val="24"/>
        </w:rPr>
        <w:t>.</w:t>
      </w:r>
    </w:p>
    <w:p w:rsidR="00DD017D" w:rsidRDefault="00A35C24" w:rsidP="00E20682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35C24" w:rsidRPr="00B6272B" w:rsidRDefault="00A35C24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исследование позволяет сделать следующие основные выводы:</w:t>
      </w:r>
    </w:p>
    <w:p w:rsidR="0064557C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Установлено, что эффективным принципом</w:t>
      </w:r>
      <w:r w:rsidRPr="00A003CB">
        <w:rPr>
          <w:rFonts w:ascii="Times New Roman" w:hAnsi="Times New Roman" w:cs="Times New Roman"/>
          <w:sz w:val="28"/>
          <w:szCs w:val="28"/>
        </w:rPr>
        <w:t xml:space="preserve"> современного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железнодорожных узлов является </w:t>
      </w:r>
      <w:r w:rsidRPr="00A003CB">
        <w:rPr>
          <w:rFonts w:ascii="Times New Roman" w:hAnsi="Times New Roman" w:cs="Times New Roman"/>
          <w:sz w:val="28"/>
          <w:szCs w:val="28"/>
        </w:rPr>
        <w:t>комплексный вынос сорт</w:t>
      </w:r>
      <w:r>
        <w:rPr>
          <w:rFonts w:ascii="Times New Roman" w:hAnsi="Times New Roman" w:cs="Times New Roman"/>
          <w:sz w:val="28"/>
          <w:szCs w:val="28"/>
        </w:rPr>
        <w:t xml:space="preserve">ировочной и грузовой работы со </w:t>
      </w:r>
      <w:r w:rsidRPr="00A003CB">
        <w:rPr>
          <w:rFonts w:ascii="Times New Roman" w:hAnsi="Times New Roman" w:cs="Times New Roman"/>
          <w:sz w:val="28"/>
          <w:szCs w:val="28"/>
        </w:rPr>
        <w:t>станций</w:t>
      </w:r>
      <w:r>
        <w:rPr>
          <w:rFonts w:ascii="Times New Roman" w:hAnsi="Times New Roman" w:cs="Times New Roman"/>
          <w:sz w:val="28"/>
          <w:szCs w:val="28"/>
        </w:rPr>
        <w:t>, расположенных в черте города,</w:t>
      </w:r>
      <w:r w:rsidRPr="00A003CB">
        <w:rPr>
          <w:rFonts w:ascii="Times New Roman" w:hAnsi="Times New Roman" w:cs="Times New Roman"/>
          <w:sz w:val="28"/>
          <w:szCs w:val="28"/>
        </w:rPr>
        <w:t xml:space="preserve"> на станции, расположен</w:t>
      </w:r>
      <w:r>
        <w:rPr>
          <w:rFonts w:ascii="Times New Roman" w:hAnsi="Times New Roman" w:cs="Times New Roman"/>
          <w:sz w:val="28"/>
          <w:szCs w:val="28"/>
        </w:rPr>
        <w:t>ные на подходах к крупным узлам. По итогам подсчета ряда выбранных вариантов</w:t>
      </w:r>
      <w:r w:rsidRPr="00F67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окупаемости такого проекта составил порядка 7-8 лет. В свою очередь, в</w:t>
      </w:r>
      <w:r w:rsidRPr="00A003CB">
        <w:rPr>
          <w:rFonts w:ascii="Times New Roman" w:hAnsi="Times New Roman" w:cs="Times New Roman"/>
          <w:sz w:val="28"/>
          <w:szCs w:val="28"/>
        </w:rPr>
        <w:t>ынос станций</w:t>
      </w:r>
      <w:r>
        <w:rPr>
          <w:rFonts w:ascii="Times New Roman" w:hAnsi="Times New Roman" w:cs="Times New Roman"/>
          <w:sz w:val="28"/>
          <w:szCs w:val="28"/>
        </w:rPr>
        <w:t>, расположенных в черте города,</w:t>
      </w:r>
      <w:r w:rsidRPr="00A003CB">
        <w:rPr>
          <w:rFonts w:ascii="Times New Roman" w:hAnsi="Times New Roman" w:cs="Times New Roman"/>
          <w:sz w:val="28"/>
          <w:szCs w:val="28"/>
        </w:rPr>
        <w:t xml:space="preserve"> на свободные пригородные территории позволит по-новому взглянуть на организацию перевозочного процесса. В ч</w:t>
      </w:r>
      <w:r>
        <w:rPr>
          <w:rFonts w:ascii="Times New Roman" w:hAnsi="Times New Roman" w:cs="Times New Roman"/>
          <w:sz w:val="28"/>
          <w:szCs w:val="28"/>
        </w:rPr>
        <w:t xml:space="preserve">астности, появится возможность </w:t>
      </w:r>
      <w:r w:rsidRPr="00A003CB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003CB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 w:rsidR="00EA343B">
        <w:rPr>
          <w:rFonts w:ascii="Times New Roman" w:hAnsi="Times New Roman" w:cs="Times New Roman"/>
          <w:sz w:val="28"/>
          <w:szCs w:val="28"/>
        </w:rPr>
        <w:t xml:space="preserve">обработки местных </w:t>
      </w:r>
      <w:proofErr w:type="spellStart"/>
      <w:r w:rsidR="00EA343B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, взяв за пример европейские </w:t>
      </w:r>
      <w:r>
        <w:rPr>
          <w:rFonts w:ascii="Times New Roman" w:hAnsi="Times New Roman" w:cs="Times New Roman"/>
          <w:sz w:val="28"/>
          <w:szCs w:val="28"/>
        </w:rPr>
        <w:t xml:space="preserve">и североамериканские </w:t>
      </w:r>
      <w:r w:rsidRPr="00A003CB">
        <w:rPr>
          <w:rFonts w:ascii="Times New Roman" w:hAnsi="Times New Roman" w:cs="Times New Roman"/>
          <w:sz w:val="28"/>
          <w:szCs w:val="28"/>
        </w:rPr>
        <w:t>страны, на протяжении долгого времени успешно использующие дополнительные сортировочные устройства для детальной подборки местных вагонов по фронтам погрузки-выгрузки.</w:t>
      </w:r>
    </w:p>
    <w:p w:rsidR="0064557C" w:rsidRPr="006F15DE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003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03CB">
        <w:rPr>
          <w:rFonts w:ascii="Times New Roman" w:hAnsi="Times New Roman" w:cs="Times New Roman"/>
          <w:sz w:val="28"/>
          <w:szCs w:val="28"/>
        </w:rPr>
        <w:t>ан анализ исследований, посвященных дополнительным сортировочным устройствам. Из 4-х т</w:t>
      </w:r>
      <w:r>
        <w:rPr>
          <w:rFonts w:ascii="Times New Roman" w:hAnsi="Times New Roman" w:cs="Times New Roman"/>
          <w:sz w:val="28"/>
          <w:szCs w:val="28"/>
        </w:rPr>
        <w:t xml:space="preserve">ипов </w:t>
      </w:r>
      <w:r w:rsidR="00EA343B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>сортировочн</w:t>
      </w:r>
      <w:r w:rsidR="00EA343B">
        <w:rPr>
          <w:rFonts w:ascii="Times New Roman" w:hAnsi="Times New Roman" w:cs="Times New Roman"/>
          <w:sz w:val="28"/>
          <w:szCs w:val="28"/>
        </w:rPr>
        <w:t>ых 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 xml:space="preserve">выбраны для дальнейшего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сортировочно-группир</w:t>
      </w:r>
      <w:r>
        <w:rPr>
          <w:rFonts w:ascii="Times New Roman" w:hAnsi="Times New Roman" w:cs="Times New Roman"/>
          <w:sz w:val="28"/>
          <w:szCs w:val="28"/>
        </w:rPr>
        <w:t>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парки</w:t>
      </w:r>
      <w:r w:rsidRPr="00A003CB">
        <w:rPr>
          <w:rFonts w:ascii="Times New Roman" w:hAnsi="Times New Roman" w:cs="Times New Roman"/>
          <w:sz w:val="28"/>
          <w:szCs w:val="28"/>
        </w:rPr>
        <w:t>. На основе изученны</w:t>
      </w:r>
      <w:r>
        <w:rPr>
          <w:rFonts w:ascii="Times New Roman" w:hAnsi="Times New Roman" w:cs="Times New Roman"/>
          <w:sz w:val="28"/>
          <w:szCs w:val="28"/>
        </w:rPr>
        <w:t>х схем и вариантов расположения</w:t>
      </w:r>
      <w:r w:rsidRPr="00A003CB">
        <w:rPr>
          <w:rFonts w:ascii="Times New Roman" w:hAnsi="Times New Roman" w:cs="Times New Roman"/>
          <w:sz w:val="28"/>
          <w:szCs w:val="28"/>
        </w:rPr>
        <w:t xml:space="preserve"> разработана классификация этих парков по трем основным </w:t>
      </w:r>
      <w:r>
        <w:rPr>
          <w:rFonts w:ascii="Times New Roman" w:hAnsi="Times New Roman" w:cs="Times New Roman"/>
          <w:sz w:val="28"/>
          <w:szCs w:val="28"/>
        </w:rPr>
        <w:t xml:space="preserve">критериям: </w:t>
      </w:r>
      <w:r w:rsidRPr="00A003CB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 xml:space="preserve">оложению в пределах станции, типу и </w:t>
      </w:r>
      <w:r w:rsidRPr="00A003CB">
        <w:rPr>
          <w:rFonts w:ascii="Times New Roman" w:hAnsi="Times New Roman" w:cs="Times New Roman"/>
          <w:sz w:val="28"/>
          <w:szCs w:val="28"/>
        </w:rPr>
        <w:t>способу сортировки.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на целесообразность строительства вспомогательных парков могут оказывать влияние несколько основных факторов, в числе которых: наличие достаточных свободных территорий, удобной связи с городом, локомотивного депо, а также больших объемов местной работы на станции.    </w:t>
      </w:r>
    </w:p>
    <w:p w:rsidR="0064557C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Разработана методика выбора станций для выноса на них грузовой и сортировочной работы с закрываемых станций в черте города, которая включает в себя три этапа: 1) о</w:t>
      </w:r>
      <w:r w:rsidRPr="00D206C1">
        <w:rPr>
          <w:rFonts w:ascii="Times New Roman" w:hAnsi="Times New Roman" w:cs="Times New Roman"/>
          <w:sz w:val="28"/>
          <w:szCs w:val="28"/>
        </w:rPr>
        <w:t>тбор станций, расположенных на подходе к городу, с точки зрения наличия свободных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удобной связи с городом</w:t>
      </w:r>
      <w:r w:rsidRPr="00D206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2) раздельный отбор перспективных вариантов размещения грузовых и сортировочных станций по приведенной методике расчета технико-экономической эффективности выноса грузовой и сортировочной работы за пределы железнодорожных узлов</w:t>
      </w:r>
      <w:r w:rsidRPr="00C465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3) определение наилучшего варианта взаимного расположения грузовой и сортировочной станций из вариантов, отобранных на первом этапе.</w:t>
      </w:r>
      <w:r w:rsidRPr="007A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Следуя предложенной методике, появляется возможность выбора наилучших вариантов станций с точки зрения не только строительных и эксплуатационных расходов, но и рационального взаимодействия между основными станциями узла.</w:t>
      </w:r>
    </w:p>
    <w:p w:rsidR="0064557C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Установлено, что вынос грузовой и сортировочной работы оказывает положительное влияние на экологическую обстановку и использование городских транспортных средств. При полном освобождении территории станции, расположенной в городе, от железнодорожных устройств, </w:t>
      </w:r>
      <w:r w:rsidR="008116DF">
        <w:rPr>
          <w:rFonts w:ascii="Times New Roman" w:hAnsi="Times New Roman" w:cs="Times New Roman"/>
          <w:sz w:val="28"/>
          <w:szCs w:val="28"/>
        </w:rPr>
        <w:t xml:space="preserve">снижается </w:t>
      </w:r>
      <w:r>
        <w:rPr>
          <w:rFonts w:ascii="Times New Roman" w:hAnsi="Times New Roman" w:cs="Times New Roman"/>
          <w:sz w:val="28"/>
          <w:szCs w:val="28"/>
        </w:rPr>
        <w:t>процент заболева</w:t>
      </w:r>
      <w:r w:rsidR="008116DF">
        <w:rPr>
          <w:rFonts w:ascii="Times New Roman" w:hAnsi="Times New Roman" w:cs="Times New Roman"/>
          <w:sz w:val="28"/>
          <w:szCs w:val="28"/>
        </w:rPr>
        <w:t>емости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населения</w:t>
      </w:r>
      <w:r w:rsidR="008116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Ввиду нескольких вариантов размещения промышленных предприятий относительно города и грузовой станции влияние выноса грузовой работы на изменение стоимости рейса автомобильного транспорта неоднозначно. </w:t>
      </w:r>
    </w:p>
    <w:p w:rsidR="0064557C" w:rsidRDefault="0064557C" w:rsidP="006455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Разработана методика оценки схем железнодорожных станций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парками</w:t>
      </w:r>
      <w:r w:rsidR="00EA34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позволяет сравнивать варианты топологии схем станции (т.е. выбирать наиболее рациональную топологию схемы станции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парком). </w:t>
      </w:r>
    </w:p>
    <w:p w:rsidR="0064557C" w:rsidRPr="00A003CB" w:rsidRDefault="0064557C" w:rsidP="006455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Усовершенствована</w:t>
      </w:r>
      <w:r w:rsidRPr="00A003CB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3CB">
        <w:rPr>
          <w:rFonts w:ascii="Times New Roman" w:hAnsi="Times New Roman" w:cs="Times New Roman"/>
          <w:sz w:val="28"/>
          <w:szCs w:val="28"/>
        </w:rPr>
        <w:t xml:space="preserve"> определения емкости путевого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парков с учетом специфики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особого подхода </w:t>
      </w:r>
      <w:r w:rsidRPr="00A003CB">
        <w:rPr>
          <w:rFonts w:ascii="Times New Roman" w:hAnsi="Times New Roman" w:cs="Times New Roman"/>
          <w:sz w:val="28"/>
          <w:szCs w:val="28"/>
        </w:rPr>
        <w:t xml:space="preserve">каждого из </w:t>
      </w:r>
      <w:r>
        <w:rPr>
          <w:rFonts w:ascii="Times New Roman" w:hAnsi="Times New Roman" w:cs="Times New Roman"/>
          <w:sz w:val="28"/>
          <w:szCs w:val="28"/>
        </w:rPr>
        <w:t>существующих способов подборки вагонов</w:t>
      </w:r>
      <w:r w:rsidRPr="00A003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Так, определено, что при подборке вагонов методом проф. Сологуба Н.К.,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парке, в зависимости от максимального количества групп вагонов в составах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данного направления, требуется от 5 до 9 путей, в то время как полезная длина путей парка колеблется от 390 до 485 метров.</w:t>
      </w:r>
    </w:p>
    <w:p w:rsidR="0064557C" w:rsidRPr="00F677E3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</w:t>
      </w:r>
      <w:r w:rsidRPr="00A003CB">
        <w:rPr>
          <w:rFonts w:ascii="Times New Roman" w:hAnsi="Times New Roman" w:cs="Times New Roman"/>
          <w:sz w:val="28"/>
          <w:szCs w:val="28"/>
        </w:rPr>
        <w:t xml:space="preserve">Установлены два показателя, на основе которых может быть выбрана </w:t>
      </w:r>
      <w:r>
        <w:rPr>
          <w:rFonts w:ascii="Times New Roman" w:hAnsi="Times New Roman" w:cs="Times New Roman"/>
          <w:sz w:val="28"/>
          <w:szCs w:val="28"/>
        </w:rPr>
        <w:t>рациональная</w:t>
      </w:r>
      <w:r w:rsidRPr="00A003CB">
        <w:rPr>
          <w:rFonts w:ascii="Times New Roman" w:hAnsi="Times New Roman" w:cs="Times New Roman"/>
          <w:sz w:val="28"/>
          <w:szCs w:val="28"/>
        </w:rPr>
        <w:t xml:space="preserve"> конструкция выходн</w:t>
      </w:r>
      <w:r>
        <w:rPr>
          <w:rFonts w:ascii="Times New Roman" w:hAnsi="Times New Roman" w:cs="Times New Roman"/>
          <w:sz w:val="28"/>
          <w:szCs w:val="28"/>
        </w:rPr>
        <w:t>ых горловин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вспомогательных парков</w:t>
      </w:r>
      <w:r w:rsidRPr="00A003CB">
        <w:rPr>
          <w:rFonts w:ascii="Times New Roman" w:hAnsi="Times New Roman" w:cs="Times New Roman"/>
          <w:sz w:val="28"/>
          <w:szCs w:val="28"/>
        </w:rPr>
        <w:t xml:space="preserve">: средняя длина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полурейса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по горловине и среднее дополнительное приращение вместимости 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CB">
        <w:rPr>
          <w:rFonts w:ascii="Times New Roman" w:hAnsi="Times New Roman" w:cs="Times New Roman"/>
          <w:sz w:val="28"/>
          <w:szCs w:val="28"/>
        </w:rPr>
        <w:t>парка.</w:t>
      </w:r>
      <w:r>
        <w:rPr>
          <w:rFonts w:ascii="Times New Roman" w:hAnsi="Times New Roman" w:cs="Times New Roman"/>
          <w:sz w:val="28"/>
          <w:szCs w:val="28"/>
        </w:rPr>
        <w:t xml:space="preserve"> Сравнение значений представленных показателей позволяет выбирать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рациональные</w:t>
      </w:r>
      <w:r w:rsidRPr="00A003CB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03CB">
        <w:rPr>
          <w:rFonts w:ascii="Times New Roman" w:hAnsi="Times New Roman" w:cs="Times New Roman"/>
          <w:sz w:val="28"/>
          <w:szCs w:val="28"/>
        </w:rPr>
        <w:t xml:space="preserve"> выходных горловин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сортировочно-группировочных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парков, что увеличит</w:t>
      </w:r>
      <w:r w:rsidRPr="00A003CB">
        <w:rPr>
          <w:rFonts w:ascii="Times New Roman" w:hAnsi="Times New Roman" w:cs="Times New Roman"/>
          <w:sz w:val="28"/>
          <w:szCs w:val="28"/>
        </w:rPr>
        <w:t xml:space="preserve"> скорость </w:t>
      </w:r>
      <w:r>
        <w:rPr>
          <w:rFonts w:ascii="Times New Roman" w:hAnsi="Times New Roman" w:cs="Times New Roman"/>
          <w:sz w:val="28"/>
          <w:szCs w:val="28"/>
        </w:rPr>
        <w:t>сборки групп вагонов и уменьшит</w:t>
      </w:r>
      <w:r w:rsidRPr="00A003CB">
        <w:rPr>
          <w:rFonts w:ascii="Times New Roman" w:hAnsi="Times New Roman" w:cs="Times New Roman"/>
          <w:sz w:val="28"/>
          <w:szCs w:val="28"/>
        </w:rPr>
        <w:t xml:space="preserve"> затраты времени на операции по пер</w:t>
      </w:r>
      <w:r>
        <w:rPr>
          <w:rFonts w:ascii="Times New Roman" w:hAnsi="Times New Roman" w:cs="Times New Roman"/>
          <w:sz w:val="28"/>
          <w:szCs w:val="28"/>
        </w:rPr>
        <w:t>естановке их в парк отправления или на передачи к фронтам погрузки-выгрузки.</w:t>
      </w:r>
    </w:p>
    <w:p w:rsidR="0064557C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003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3CB">
        <w:rPr>
          <w:rFonts w:ascii="Times New Roman" w:hAnsi="Times New Roman" w:cs="Times New Roman"/>
          <w:sz w:val="28"/>
          <w:szCs w:val="28"/>
        </w:rPr>
        <w:t>азработан способ подборки местных вагонов по фронтам погрузки</w:t>
      </w:r>
      <w:r>
        <w:rPr>
          <w:rFonts w:ascii="Times New Roman" w:hAnsi="Times New Roman" w:cs="Times New Roman"/>
          <w:sz w:val="28"/>
          <w:szCs w:val="28"/>
        </w:rPr>
        <w:t xml:space="preserve">-выгрузки на путях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парков, названный способом двухэтапной подборки.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03CB">
        <w:rPr>
          <w:rFonts w:ascii="Times New Roman" w:hAnsi="Times New Roman" w:cs="Times New Roman"/>
          <w:sz w:val="28"/>
          <w:szCs w:val="28"/>
        </w:rPr>
        <w:t xml:space="preserve">бщие принципы функционирования </w:t>
      </w:r>
      <w:r>
        <w:rPr>
          <w:rFonts w:ascii="Times New Roman" w:hAnsi="Times New Roman" w:cs="Times New Roman"/>
          <w:sz w:val="28"/>
          <w:szCs w:val="28"/>
        </w:rPr>
        <w:t>представленного</w:t>
      </w:r>
      <w:r w:rsidRPr="00A003CB">
        <w:rPr>
          <w:rFonts w:ascii="Times New Roman" w:hAnsi="Times New Roman" w:cs="Times New Roman"/>
          <w:sz w:val="28"/>
          <w:szCs w:val="28"/>
        </w:rPr>
        <w:t xml:space="preserve"> способа позвол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A003CB">
        <w:rPr>
          <w:rFonts w:ascii="Times New Roman" w:hAnsi="Times New Roman" w:cs="Times New Roman"/>
          <w:sz w:val="28"/>
          <w:szCs w:val="28"/>
        </w:rPr>
        <w:t xml:space="preserve"> выделить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003C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003CB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 xml:space="preserve">и и условия, при которых применение представленного способа является наиболее эффективным. </w:t>
      </w:r>
    </w:p>
    <w:p w:rsidR="0064557C" w:rsidRPr="00D032AB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Разработана</w:t>
      </w:r>
      <w:r w:rsidRPr="00A003CB">
        <w:rPr>
          <w:rFonts w:ascii="Times New Roman" w:hAnsi="Times New Roman" w:cs="Times New Roman"/>
          <w:sz w:val="28"/>
          <w:szCs w:val="28"/>
        </w:rPr>
        <w:t xml:space="preserve"> методика расчета потребной емкости путевого развития, необходимого для 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0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Pr="00A003CB">
        <w:rPr>
          <w:rFonts w:ascii="Times New Roman" w:hAnsi="Times New Roman" w:cs="Times New Roman"/>
          <w:sz w:val="28"/>
          <w:szCs w:val="28"/>
        </w:rPr>
        <w:t xml:space="preserve"> способа</w:t>
      </w:r>
      <w:r>
        <w:rPr>
          <w:rFonts w:ascii="Times New Roman" w:hAnsi="Times New Roman" w:cs="Times New Roman"/>
          <w:sz w:val="28"/>
          <w:szCs w:val="28"/>
        </w:rPr>
        <w:t xml:space="preserve"> двухэтапной подборки вагонов</w:t>
      </w:r>
      <w:r w:rsidRPr="00A003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A003CB">
        <w:rPr>
          <w:rFonts w:ascii="Times New Roman" w:hAnsi="Times New Roman" w:cs="Times New Roman"/>
          <w:sz w:val="28"/>
          <w:szCs w:val="28"/>
        </w:rPr>
        <w:t xml:space="preserve">, что потребное число путей </w:t>
      </w:r>
      <w:proofErr w:type="spellStart"/>
      <w:r w:rsidRPr="00A003CB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A003CB">
        <w:rPr>
          <w:rFonts w:ascii="Times New Roman" w:hAnsi="Times New Roman" w:cs="Times New Roman"/>
          <w:sz w:val="28"/>
          <w:szCs w:val="28"/>
        </w:rPr>
        <w:t xml:space="preserve"> и сортировочного (на грузовой станции) парков колеблется от 3 до 5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минимально возможного количества групп вагонов в составе.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Показано, что</w:t>
      </w:r>
      <w:r w:rsidRPr="00D9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 двухэтапной подборки имеет ряд преимуществ по сравнению с известными в настоящий момент способами и </w:t>
      </w:r>
      <w:r w:rsidRPr="00A003CB">
        <w:rPr>
          <w:rFonts w:ascii="Times New Roman" w:hAnsi="Times New Roman" w:cs="Times New Roman"/>
          <w:sz w:val="28"/>
          <w:szCs w:val="28"/>
        </w:rPr>
        <w:t>нуждается в апробации на практике.</w:t>
      </w:r>
    </w:p>
    <w:p w:rsidR="0064557C" w:rsidRDefault="0064557C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003CB">
        <w:rPr>
          <w:rFonts w:ascii="Times New Roman" w:hAnsi="Times New Roman" w:cs="Times New Roman"/>
          <w:sz w:val="28"/>
          <w:szCs w:val="28"/>
        </w:rPr>
        <w:t>. Дан общий анализ перспектив развития сортировочных и грузовых комплексов.</w:t>
      </w:r>
    </w:p>
    <w:p w:rsidR="0064557C" w:rsidRPr="004342EC" w:rsidRDefault="0064557C" w:rsidP="006455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</w:t>
      </w:r>
      <w:r w:rsidRPr="004342EC">
        <w:rPr>
          <w:rFonts w:ascii="Times New Roman" w:hAnsi="Times New Roman" w:cs="Times New Roman"/>
          <w:sz w:val="28"/>
          <w:szCs w:val="28"/>
        </w:rPr>
        <w:t>ледующие результаты диссертационной работы были использованы ОАО “</w:t>
      </w:r>
      <w:proofErr w:type="spellStart"/>
      <w:r w:rsidRPr="004342EC">
        <w:rPr>
          <w:rFonts w:ascii="Times New Roman" w:hAnsi="Times New Roman" w:cs="Times New Roman"/>
          <w:sz w:val="28"/>
          <w:szCs w:val="28"/>
        </w:rPr>
        <w:t>Мосгипротранс</w:t>
      </w:r>
      <w:proofErr w:type="spellEnd"/>
      <w:r w:rsidRPr="004342EC">
        <w:rPr>
          <w:rFonts w:ascii="Times New Roman" w:hAnsi="Times New Roman" w:cs="Times New Roman"/>
          <w:sz w:val="28"/>
          <w:szCs w:val="28"/>
        </w:rPr>
        <w:t>” при разработке варианта реконструкции станции “</w:t>
      </w:r>
      <w:proofErr w:type="spellStart"/>
      <w:r w:rsidRPr="004342EC"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 w:rsidRPr="004342EC">
        <w:rPr>
          <w:rFonts w:ascii="Times New Roman" w:hAnsi="Times New Roman" w:cs="Times New Roman"/>
          <w:sz w:val="28"/>
          <w:szCs w:val="28"/>
        </w:rPr>
        <w:t>”: методика расчета технико-экономического обоснования эффективности выноса сортировочной и грузовой работы за пределы железнодорожного узла;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2EC">
        <w:rPr>
          <w:rFonts w:ascii="Times New Roman" w:hAnsi="Times New Roman" w:cs="Times New Roman"/>
          <w:sz w:val="28"/>
          <w:szCs w:val="28"/>
        </w:rPr>
        <w:t xml:space="preserve">методика определения </w:t>
      </w:r>
      <w:r w:rsidR="006743A2">
        <w:rPr>
          <w:rFonts w:ascii="Times New Roman" w:hAnsi="Times New Roman" w:cs="Times New Roman"/>
          <w:sz w:val="28"/>
          <w:szCs w:val="28"/>
        </w:rPr>
        <w:t>оптимальной</w:t>
      </w:r>
      <w:r w:rsidRPr="004342EC">
        <w:rPr>
          <w:rFonts w:ascii="Times New Roman" w:hAnsi="Times New Roman" w:cs="Times New Roman"/>
          <w:sz w:val="28"/>
          <w:szCs w:val="28"/>
        </w:rPr>
        <w:t xml:space="preserve"> емкости путевого развития </w:t>
      </w:r>
      <w:proofErr w:type="spellStart"/>
      <w:r w:rsidRPr="004342EC">
        <w:rPr>
          <w:rFonts w:ascii="Times New Roman" w:hAnsi="Times New Roman" w:cs="Times New Roman"/>
          <w:sz w:val="28"/>
          <w:szCs w:val="28"/>
        </w:rPr>
        <w:t>сортировочно-группировочных</w:t>
      </w:r>
      <w:proofErr w:type="spellEnd"/>
      <w:r w:rsidRPr="004342EC">
        <w:rPr>
          <w:rFonts w:ascii="Times New Roman" w:hAnsi="Times New Roman" w:cs="Times New Roman"/>
          <w:sz w:val="28"/>
          <w:szCs w:val="28"/>
        </w:rPr>
        <w:t xml:space="preserve"> парков; методика выбора </w:t>
      </w:r>
      <w:r w:rsidR="006743A2">
        <w:rPr>
          <w:rFonts w:ascii="Times New Roman" w:hAnsi="Times New Roman" w:cs="Times New Roman"/>
          <w:sz w:val="28"/>
          <w:szCs w:val="28"/>
        </w:rPr>
        <w:t>оптимальной</w:t>
      </w:r>
      <w:r w:rsidRPr="004342EC">
        <w:rPr>
          <w:rFonts w:ascii="Times New Roman" w:hAnsi="Times New Roman" w:cs="Times New Roman"/>
          <w:sz w:val="28"/>
          <w:szCs w:val="28"/>
        </w:rPr>
        <w:t xml:space="preserve"> конструкции выходных горловин </w:t>
      </w:r>
      <w:proofErr w:type="spellStart"/>
      <w:r w:rsidRPr="004342EC">
        <w:rPr>
          <w:rFonts w:ascii="Times New Roman" w:hAnsi="Times New Roman" w:cs="Times New Roman"/>
          <w:sz w:val="28"/>
          <w:szCs w:val="28"/>
        </w:rPr>
        <w:t>сортировочно-группировочных</w:t>
      </w:r>
      <w:proofErr w:type="spellEnd"/>
      <w:r w:rsidRPr="004342EC">
        <w:rPr>
          <w:rFonts w:ascii="Times New Roman" w:hAnsi="Times New Roman" w:cs="Times New Roman"/>
          <w:sz w:val="28"/>
          <w:szCs w:val="28"/>
        </w:rPr>
        <w:t xml:space="preserve"> парков.</w:t>
      </w:r>
    </w:p>
    <w:p w:rsidR="00A35C24" w:rsidRDefault="00A35C24" w:rsidP="006455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ПУБЛИКАЦИИ ПО ТЕМЕ ДИССЕРТАЦИИ</w:t>
      </w:r>
    </w:p>
    <w:p w:rsidR="00A35C24" w:rsidRPr="00A35C24" w:rsidRDefault="00A35C24" w:rsidP="00E20682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C24">
        <w:rPr>
          <w:rFonts w:ascii="Times New Roman" w:hAnsi="Times New Roman" w:cs="Times New Roman"/>
          <w:b/>
          <w:sz w:val="28"/>
          <w:szCs w:val="28"/>
        </w:rPr>
        <w:t>Публикации в изданиях, рекомендованных ВАК</w:t>
      </w:r>
    </w:p>
    <w:p w:rsidR="00A35C24" w:rsidRDefault="00A35C24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Гончаров Д.В. Эффект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предузловых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4E71B1">
        <w:rPr>
          <w:rFonts w:ascii="Times New Roman" w:hAnsi="Times New Roman" w:cs="Times New Roman"/>
          <w:sz w:val="28"/>
          <w:szCs w:val="28"/>
        </w:rPr>
        <w:t xml:space="preserve">анций: обоснование показателей </w:t>
      </w:r>
      <w:r w:rsidR="004E71B1" w:rsidRPr="004E71B1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Мир транспорта</w:t>
      </w:r>
      <w:r w:rsidR="004E71B1">
        <w:rPr>
          <w:rFonts w:ascii="Times New Roman" w:hAnsi="Times New Roman" w:cs="Times New Roman"/>
          <w:sz w:val="28"/>
          <w:szCs w:val="28"/>
        </w:rPr>
        <w:t>, №1, 2012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587" w:rsidRPr="00E23587">
        <w:rPr>
          <w:rFonts w:ascii="Times New Roman" w:hAnsi="Times New Roman" w:cs="Times New Roman"/>
          <w:sz w:val="28"/>
          <w:szCs w:val="28"/>
        </w:rPr>
        <w:t xml:space="preserve"> 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4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110-116.</w:t>
      </w:r>
    </w:p>
    <w:p w:rsidR="00EF3C31" w:rsidRDefault="00EF3C31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Гончаров Д.В. Методика выбора оптимальной топологии схем ст</w:t>
      </w:r>
      <w:r w:rsidR="00785B9B">
        <w:rPr>
          <w:rFonts w:ascii="Times New Roman" w:hAnsi="Times New Roman" w:cs="Times New Roman"/>
          <w:sz w:val="28"/>
          <w:szCs w:val="28"/>
        </w:rPr>
        <w:t xml:space="preserve">анций с </w:t>
      </w:r>
      <w:proofErr w:type="spellStart"/>
      <w:r w:rsidR="00785B9B">
        <w:rPr>
          <w:rFonts w:ascii="Times New Roman" w:hAnsi="Times New Roman" w:cs="Times New Roman"/>
          <w:sz w:val="28"/>
          <w:szCs w:val="28"/>
        </w:rPr>
        <w:t>группировочными</w:t>
      </w:r>
      <w:proofErr w:type="spellEnd"/>
      <w:r w:rsidR="00785B9B">
        <w:rPr>
          <w:rFonts w:ascii="Times New Roman" w:hAnsi="Times New Roman" w:cs="Times New Roman"/>
          <w:sz w:val="28"/>
          <w:szCs w:val="28"/>
        </w:rPr>
        <w:t xml:space="preserve"> парками</w:t>
      </w:r>
      <w:r w:rsidR="00785B9B" w:rsidRPr="00785B9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B9B">
        <w:rPr>
          <w:rFonts w:ascii="Times New Roman" w:hAnsi="Times New Roman" w:cs="Times New Roman"/>
          <w:sz w:val="28"/>
          <w:szCs w:val="28"/>
        </w:rPr>
        <w:t xml:space="preserve">Транспорт: наука, техника, управление. –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785B9B">
        <w:rPr>
          <w:rFonts w:ascii="Times New Roman" w:hAnsi="Times New Roman" w:cs="Times New Roman"/>
          <w:sz w:val="28"/>
          <w:szCs w:val="28"/>
        </w:rPr>
        <w:t xml:space="preserve">. 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№9.</w:t>
      </w:r>
      <w:r w:rsidR="00E23587" w:rsidRPr="00E23587">
        <w:rPr>
          <w:rFonts w:ascii="Times New Roman" w:hAnsi="Times New Roman" w:cs="Times New Roman"/>
          <w:sz w:val="28"/>
          <w:szCs w:val="28"/>
        </w:rPr>
        <w:t xml:space="preserve"> 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EA34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43B">
        <w:rPr>
          <w:rFonts w:ascii="Times New Roman" w:hAnsi="Times New Roman" w:cs="Times New Roman"/>
          <w:sz w:val="28"/>
          <w:szCs w:val="28"/>
        </w:rPr>
        <w:t xml:space="preserve"> </w:t>
      </w:r>
      <w:r w:rsidR="00785B9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5B9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77C" w:rsidRPr="00E20682" w:rsidRDefault="00E20682" w:rsidP="00DC27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Гончаров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</w:t>
      </w:r>
      <w:r w:rsidR="004E71B1">
        <w:rPr>
          <w:rFonts w:ascii="Times New Roman" w:hAnsi="Times New Roman" w:cs="Times New Roman"/>
          <w:sz w:val="28"/>
          <w:szCs w:val="28"/>
        </w:rPr>
        <w:t>тировочно-группировочные</w:t>
      </w:r>
      <w:proofErr w:type="spellEnd"/>
      <w:r w:rsidR="004E71B1">
        <w:rPr>
          <w:rFonts w:ascii="Times New Roman" w:hAnsi="Times New Roman" w:cs="Times New Roman"/>
          <w:sz w:val="28"/>
          <w:szCs w:val="28"/>
        </w:rPr>
        <w:t xml:space="preserve"> парки </w:t>
      </w:r>
      <w:r w:rsidR="004E71B1" w:rsidRPr="004E71B1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Мир транспорта</w:t>
      </w:r>
      <w:r w:rsidR="004E71B1">
        <w:rPr>
          <w:rFonts w:ascii="Times New Roman" w:hAnsi="Times New Roman" w:cs="Times New Roman"/>
          <w:sz w:val="28"/>
          <w:szCs w:val="28"/>
        </w:rPr>
        <w:t>, №6, 2012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EA34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3B7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993B7E">
        <w:rPr>
          <w:rFonts w:ascii="Times New Roman" w:hAnsi="Times New Roman" w:cs="Times New Roman"/>
          <w:sz w:val="28"/>
          <w:szCs w:val="28"/>
        </w:rPr>
        <w:t>28</w:t>
      </w:r>
      <w:r w:rsidR="00393538">
        <w:rPr>
          <w:rFonts w:ascii="Times New Roman" w:hAnsi="Times New Roman" w:cs="Times New Roman"/>
          <w:sz w:val="28"/>
          <w:szCs w:val="28"/>
        </w:rPr>
        <w:t>.</w:t>
      </w:r>
    </w:p>
    <w:p w:rsidR="00A35C24" w:rsidRPr="001D149E" w:rsidRDefault="00A35C24" w:rsidP="00E20682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9E">
        <w:rPr>
          <w:rFonts w:ascii="Times New Roman" w:hAnsi="Times New Roman" w:cs="Times New Roman"/>
          <w:b/>
          <w:sz w:val="28"/>
          <w:szCs w:val="28"/>
        </w:rPr>
        <w:t>Публикации в других изданиях</w:t>
      </w:r>
    </w:p>
    <w:p w:rsidR="00A35C24" w:rsidRDefault="00A35C24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6651">
        <w:rPr>
          <w:rFonts w:ascii="Times New Roman" w:hAnsi="Times New Roman" w:cs="Times New Roman"/>
          <w:sz w:val="28"/>
          <w:szCs w:val="28"/>
        </w:rPr>
        <w:t xml:space="preserve"> Иванов-Толмачев И.А.</w:t>
      </w:r>
      <w:r w:rsidR="00DA07B8">
        <w:rPr>
          <w:rFonts w:ascii="Times New Roman" w:hAnsi="Times New Roman" w:cs="Times New Roman"/>
          <w:sz w:val="28"/>
          <w:szCs w:val="28"/>
        </w:rPr>
        <w:t>,</w:t>
      </w:r>
      <w:r w:rsidR="00326651">
        <w:rPr>
          <w:rFonts w:ascii="Times New Roman" w:hAnsi="Times New Roman" w:cs="Times New Roman"/>
          <w:sz w:val="28"/>
          <w:szCs w:val="28"/>
        </w:rPr>
        <w:t xml:space="preserve"> </w:t>
      </w:r>
      <w:r w:rsidR="00DA07B8">
        <w:rPr>
          <w:rFonts w:ascii="Times New Roman" w:hAnsi="Times New Roman" w:cs="Times New Roman"/>
          <w:sz w:val="28"/>
          <w:szCs w:val="28"/>
        </w:rPr>
        <w:t xml:space="preserve">Гончаров Д.В. </w:t>
      </w:r>
      <w:r w:rsidR="00326651">
        <w:rPr>
          <w:rFonts w:ascii="Times New Roman" w:hAnsi="Times New Roman" w:cs="Times New Roman"/>
          <w:sz w:val="28"/>
          <w:szCs w:val="28"/>
        </w:rPr>
        <w:t xml:space="preserve">Вынос грузовой и сортировочной работы за пределы Москвы </w:t>
      </w:r>
      <w:r w:rsidR="00F0741F">
        <w:rPr>
          <w:rFonts w:ascii="Times New Roman" w:hAnsi="Times New Roman" w:cs="Times New Roman"/>
          <w:sz w:val="28"/>
          <w:szCs w:val="28"/>
        </w:rPr>
        <w:t xml:space="preserve">(на примере станции Белый </w:t>
      </w:r>
      <w:proofErr w:type="spellStart"/>
      <w:r w:rsidR="00F0741F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="00F0741F">
        <w:rPr>
          <w:rFonts w:ascii="Times New Roman" w:hAnsi="Times New Roman" w:cs="Times New Roman"/>
          <w:sz w:val="28"/>
          <w:szCs w:val="28"/>
        </w:rPr>
        <w:t>)</w:t>
      </w:r>
      <w:r w:rsidR="00326651" w:rsidRPr="00326651">
        <w:rPr>
          <w:rFonts w:ascii="Times New Roman" w:hAnsi="Times New Roman" w:cs="Times New Roman"/>
          <w:sz w:val="28"/>
          <w:szCs w:val="28"/>
        </w:rPr>
        <w:t xml:space="preserve"> </w:t>
      </w:r>
      <w:r w:rsidR="00F0741F" w:rsidRPr="00F0741F">
        <w:rPr>
          <w:rFonts w:ascii="Times New Roman" w:hAnsi="Times New Roman" w:cs="Times New Roman"/>
          <w:sz w:val="28"/>
          <w:szCs w:val="28"/>
        </w:rPr>
        <w:t>//</w:t>
      </w:r>
      <w:r w:rsidR="00326651">
        <w:rPr>
          <w:rFonts w:ascii="Times New Roman" w:hAnsi="Times New Roman" w:cs="Times New Roman"/>
          <w:sz w:val="28"/>
          <w:szCs w:val="28"/>
        </w:rPr>
        <w:t xml:space="preserve"> </w:t>
      </w:r>
      <w:r w:rsidR="00F0741F">
        <w:rPr>
          <w:rFonts w:ascii="Times New Roman" w:hAnsi="Times New Roman" w:cs="Times New Roman"/>
          <w:sz w:val="28"/>
          <w:szCs w:val="28"/>
        </w:rPr>
        <w:t>Труды юбилейной десятой научно-практической конференции</w:t>
      </w:r>
      <w:r w:rsidR="00326651">
        <w:rPr>
          <w:rFonts w:ascii="Times New Roman" w:hAnsi="Times New Roman" w:cs="Times New Roman"/>
          <w:sz w:val="28"/>
          <w:szCs w:val="28"/>
        </w:rPr>
        <w:t xml:space="preserve"> </w:t>
      </w:r>
      <w:r w:rsidR="00326651" w:rsidRPr="00326651">
        <w:rPr>
          <w:rFonts w:ascii="Times New Roman" w:hAnsi="Times New Roman" w:cs="Times New Roman"/>
          <w:sz w:val="28"/>
          <w:szCs w:val="28"/>
        </w:rPr>
        <w:t>“</w:t>
      </w:r>
      <w:r w:rsidR="00326651">
        <w:rPr>
          <w:rFonts w:ascii="Times New Roman" w:hAnsi="Times New Roman" w:cs="Times New Roman"/>
          <w:sz w:val="28"/>
          <w:szCs w:val="28"/>
        </w:rPr>
        <w:t>Безопасность движения поездов</w:t>
      </w:r>
      <w:r w:rsidR="00326651" w:rsidRPr="00326651">
        <w:rPr>
          <w:rFonts w:ascii="Times New Roman" w:hAnsi="Times New Roman" w:cs="Times New Roman"/>
          <w:sz w:val="28"/>
          <w:szCs w:val="28"/>
        </w:rPr>
        <w:t>”</w:t>
      </w:r>
      <w:r w:rsidR="00F0741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F0741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741F">
        <w:rPr>
          <w:rFonts w:ascii="Times New Roman" w:hAnsi="Times New Roman" w:cs="Times New Roman"/>
          <w:sz w:val="28"/>
          <w:szCs w:val="28"/>
        </w:rPr>
        <w:t>.:МИИТ</w:t>
      </w:r>
      <w:r w:rsidR="00326651">
        <w:rPr>
          <w:rFonts w:ascii="Times New Roman" w:hAnsi="Times New Roman" w:cs="Times New Roman"/>
          <w:sz w:val="28"/>
          <w:szCs w:val="28"/>
        </w:rPr>
        <w:t>, 2009.</w:t>
      </w:r>
      <w:r w:rsidR="00787960" w:rsidRPr="00787960">
        <w:rPr>
          <w:rFonts w:ascii="Times New Roman" w:hAnsi="Times New Roman" w:cs="Times New Roman"/>
          <w:sz w:val="28"/>
          <w:szCs w:val="28"/>
        </w:rPr>
        <w:t xml:space="preserve"> </w:t>
      </w:r>
      <w:r w:rsidR="00787960">
        <w:rPr>
          <w:rFonts w:ascii="Times New Roman" w:hAnsi="Times New Roman" w:cs="Times New Roman"/>
          <w:sz w:val="28"/>
          <w:szCs w:val="28"/>
        </w:rPr>
        <w:t>–</w:t>
      </w:r>
      <w:r w:rsidR="002A537E">
        <w:rPr>
          <w:rFonts w:ascii="Times New Roman" w:hAnsi="Times New Roman" w:cs="Times New Roman"/>
          <w:sz w:val="28"/>
          <w:szCs w:val="28"/>
        </w:rPr>
        <w:t xml:space="preserve"> </w:t>
      </w:r>
      <w:r w:rsidR="00EA343B">
        <w:rPr>
          <w:rFonts w:ascii="Times New Roman" w:hAnsi="Times New Roman" w:cs="Times New Roman"/>
          <w:sz w:val="28"/>
          <w:szCs w:val="28"/>
        </w:rPr>
        <w:t>С</w:t>
      </w:r>
      <w:r w:rsidR="002A537E">
        <w:rPr>
          <w:rFonts w:ascii="Times New Roman" w:hAnsi="Times New Roman" w:cs="Times New Roman"/>
          <w:sz w:val="28"/>
          <w:szCs w:val="28"/>
        </w:rPr>
        <w:t>. Х-8.</w:t>
      </w:r>
    </w:p>
    <w:p w:rsidR="00BB5FED" w:rsidRPr="00655DD2" w:rsidRDefault="005265A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5FED" w:rsidRPr="00BB5FED">
        <w:rPr>
          <w:rFonts w:ascii="Times New Roman" w:hAnsi="Times New Roman" w:cs="Times New Roman"/>
          <w:sz w:val="28"/>
          <w:szCs w:val="28"/>
        </w:rPr>
        <w:t xml:space="preserve">. </w:t>
      </w:r>
      <w:r w:rsidR="00BB5FED">
        <w:rPr>
          <w:rFonts w:ascii="Times New Roman" w:hAnsi="Times New Roman" w:cs="Times New Roman"/>
          <w:sz w:val="28"/>
          <w:szCs w:val="28"/>
        </w:rPr>
        <w:t>Иванов-Толмачев И.А.</w:t>
      </w:r>
      <w:r w:rsidR="00DA07B8">
        <w:rPr>
          <w:rFonts w:ascii="Times New Roman" w:hAnsi="Times New Roman" w:cs="Times New Roman"/>
          <w:sz w:val="28"/>
          <w:szCs w:val="28"/>
        </w:rPr>
        <w:t>, Гончаров Д.В.</w:t>
      </w:r>
      <w:r w:rsidR="00BB5FED">
        <w:rPr>
          <w:rFonts w:ascii="Times New Roman" w:hAnsi="Times New Roman" w:cs="Times New Roman"/>
          <w:sz w:val="28"/>
          <w:szCs w:val="28"/>
        </w:rPr>
        <w:t xml:space="preserve"> Экономические показатели выноса грузовой и сортировочной ра</w:t>
      </w:r>
      <w:r w:rsidR="00EA343B">
        <w:rPr>
          <w:rFonts w:ascii="Times New Roman" w:hAnsi="Times New Roman" w:cs="Times New Roman"/>
          <w:sz w:val="28"/>
          <w:szCs w:val="28"/>
        </w:rPr>
        <w:t>боты за пределы крупного города</w:t>
      </w:r>
      <w:r w:rsidR="00BB5FED">
        <w:rPr>
          <w:rFonts w:ascii="Times New Roman" w:hAnsi="Times New Roman" w:cs="Times New Roman"/>
          <w:sz w:val="28"/>
          <w:szCs w:val="28"/>
        </w:rPr>
        <w:t xml:space="preserve"> </w:t>
      </w:r>
      <w:r w:rsidR="00BB5FED" w:rsidRPr="00BB5FED">
        <w:rPr>
          <w:rFonts w:ascii="Times New Roman" w:hAnsi="Times New Roman" w:cs="Times New Roman"/>
          <w:sz w:val="28"/>
          <w:szCs w:val="28"/>
        </w:rPr>
        <w:t>/</w:t>
      </w:r>
      <w:r w:rsidR="00BB5FED">
        <w:rPr>
          <w:rFonts w:ascii="Times New Roman" w:hAnsi="Times New Roman" w:cs="Times New Roman"/>
          <w:sz w:val="28"/>
          <w:szCs w:val="28"/>
        </w:rPr>
        <w:t xml:space="preserve"> Неделя науки – 201</w:t>
      </w:r>
      <w:r w:rsidR="00F514A8">
        <w:rPr>
          <w:rFonts w:ascii="Times New Roman" w:hAnsi="Times New Roman" w:cs="Times New Roman"/>
          <w:sz w:val="28"/>
          <w:szCs w:val="28"/>
        </w:rPr>
        <w:t>1</w:t>
      </w:r>
      <w:r w:rsidR="00BB5FED">
        <w:rPr>
          <w:rFonts w:ascii="Times New Roman" w:hAnsi="Times New Roman" w:cs="Times New Roman"/>
          <w:sz w:val="28"/>
          <w:szCs w:val="28"/>
        </w:rPr>
        <w:t xml:space="preserve"> </w:t>
      </w:r>
      <w:r w:rsidR="00BB5FED" w:rsidRPr="00BB5FED">
        <w:rPr>
          <w:rFonts w:ascii="Times New Roman" w:hAnsi="Times New Roman" w:cs="Times New Roman"/>
          <w:sz w:val="28"/>
          <w:szCs w:val="28"/>
        </w:rPr>
        <w:t>“</w:t>
      </w:r>
      <w:r w:rsidR="00BB5FED">
        <w:rPr>
          <w:rFonts w:ascii="Times New Roman" w:hAnsi="Times New Roman" w:cs="Times New Roman"/>
          <w:sz w:val="28"/>
          <w:szCs w:val="28"/>
        </w:rPr>
        <w:t xml:space="preserve">Наука </w:t>
      </w:r>
      <w:proofErr w:type="spellStart"/>
      <w:r w:rsidR="00BB5FED">
        <w:rPr>
          <w:rFonts w:ascii="Times New Roman" w:hAnsi="Times New Roman" w:cs="Times New Roman"/>
          <w:sz w:val="28"/>
          <w:szCs w:val="28"/>
        </w:rPr>
        <w:t>МИИТа</w:t>
      </w:r>
      <w:proofErr w:type="spellEnd"/>
      <w:r w:rsidR="00BB5FED">
        <w:rPr>
          <w:rFonts w:ascii="Times New Roman" w:hAnsi="Times New Roman" w:cs="Times New Roman"/>
          <w:sz w:val="28"/>
          <w:szCs w:val="28"/>
        </w:rPr>
        <w:t xml:space="preserve"> - транспорту</w:t>
      </w:r>
      <w:r w:rsidR="00BB5FED" w:rsidRPr="00BB5FED">
        <w:rPr>
          <w:rFonts w:ascii="Times New Roman" w:hAnsi="Times New Roman" w:cs="Times New Roman"/>
          <w:sz w:val="28"/>
          <w:szCs w:val="28"/>
        </w:rPr>
        <w:t>” //</w:t>
      </w:r>
      <w:r w:rsidR="00BB5FED">
        <w:rPr>
          <w:rFonts w:ascii="Times New Roman" w:hAnsi="Times New Roman" w:cs="Times New Roman"/>
          <w:sz w:val="28"/>
          <w:szCs w:val="28"/>
        </w:rPr>
        <w:t xml:space="preserve"> Труды научно-практической конференции</w:t>
      </w:r>
      <w:r w:rsidR="00655DD2" w:rsidRPr="00655DD2">
        <w:rPr>
          <w:rFonts w:ascii="Times New Roman" w:hAnsi="Times New Roman" w:cs="Times New Roman"/>
          <w:sz w:val="28"/>
          <w:szCs w:val="28"/>
        </w:rPr>
        <w:t xml:space="preserve"> </w:t>
      </w:r>
      <w:r w:rsidR="00655DD2">
        <w:rPr>
          <w:rFonts w:ascii="Times New Roman" w:hAnsi="Times New Roman" w:cs="Times New Roman"/>
          <w:sz w:val="28"/>
          <w:szCs w:val="28"/>
        </w:rPr>
        <w:t xml:space="preserve">Неделя науки – 2011 </w:t>
      </w:r>
      <w:r w:rsidR="00655DD2" w:rsidRPr="00655DD2">
        <w:rPr>
          <w:rFonts w:ascii="Times New Roman" w:hAnsi="Times New Roman" w:cs="Times New Roman"/>
          <w:sz w:val="28"/>
          <w:szCs w:val="28"/>
        </w:rPr>
        <w:t>“</w:t>
      </w:r>
      <w:r w:rsidR="00655DD2">
        <w:rPr>
          <w:rFonts w:ascii="Times New Roman" w:hAnsi="Times New Roman" w:cs="Times New Roman"/>
          <w:sz w:val="28"/>
          <w:szCs w:val="28"/>
        </w:rPr>
        <w:t xml:space="preserve">Наука </w:t>
      </w:r>
      <w:proofErr w:type="spellStart"/>
      <w:r w:rsidR="00655DD2">
        <w:rPr>
          <w:rFonts w:ascii="Times New Roman" w:hAnsi="Times New Roman" w:cs="Times New Roman"/>
          <w:sz w:val="28"/>
          <w:szCs w:val="28"/>
        </w:rPr>
        <w:t>МИИТа</w:t>
      </w:r>
      <w:proofErr w:type="spellEnd"/>
      <w:r w:rsidR="00655DD2">
        <w:rPr>
          <w:rFonts w:ascii="Times New Roman" w:hAnsi="Times New Roman" w:cs="Times New Roman"/>
          <w:sz w:val="28"/>
          <w:szCs w:val="28"/>
        </w:rPr>
        <w:t xml:space="preserve"> - транспорту</w:t>
      </w:r>
      <w:r w:rsidR="00655DD2" w:rsidRPr="00655DD2">
        <w:rPr>
          <w:rFonts w:ascii="Times New Roman" w:hAnsi="Times New Roman" w:cs="Times New Roman"/>
          <w:sz w:val="28"/>
          <w:szCs w:val="28"/>
        </w:rPr>
        <w:t>”</w:t>
      </w:r>
      <w:r w:rsidR="00BB5FED">
        <w:rPr>
          <w:rFonts w:ascii="Times New Roman" w:hAnsi="Times New Roman" w:cs="Times New Roman"/>
          <w:sz w:val="28"/>
          <w:szCs w:val="28"/>
        </w:rPr>
        <w:t>.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BB5FED" w:rsidRPr="00BB5FED">
        <w:rPr>
          <w:rFonts w:ascii="Times New Roman" w:hAnsi="Times New Roman" w:cs="Times New Roman"/>
          <w:sz w:val="28"/>
          <w:szCs w:val="28"/>
        </w:rPr>
        <w:t xml:space="preserve"> </w:t>
      </w:r>
      <w:r w:rsidR="00655DD2">
        <w:rPr>
          <w:rFonts w:ascii="Times New Roman" w:hAnsi="Times New Roman" w:cs="Times New Roman"/>
          <w:sz w:val="28"/>
          <w:szCs w:val="28"/>
        </w:rPr>
        <w:t xml:space="preserve">В двух частях. 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655DD2">
        <w:rPr>
          <w:rFonts w:ascii="Times New Roman" w:hAnsi="Times New Roman" w:cs="Times New Roman"/>
          <w:sz w:val="28"/>
          <w:szCs w:val="28"/>
        </w:rPr>
        <w:t xml:space="preserve"> </w:t>
      </w:r>
      <w:r w:rsidR="00BB5FED">
        <w:rPr>
          <w:rFonts w:ascii="Times New Roman" w:hAnsi="Times New Roman" w:cs="Times New Roman"/>
          <w:sz w:val="28"/>
          <w:szCs w:val="28"/>
        </w:rPr>
        <w:t>М.:МИИТ, 201</w:t>
      </w:r>
      <w:r w:rsidR="00963078">
        <w:rPr>
          <w:rFonts w:ascii="Times New Roman" w:hAnsi="Times New Roman" w:cs="Times New Roman"/>
          <w:sz w:val="28"/>
          <w:szCs w:val="28"/>
        </w:rPr>
        <w:t>1</w:t>
      </w:r>
      <w:r w:rsidR="00BB5FED">
        <w:rPr>
          <w:rFonts w:ascii="Times New Roman" w:hAnsi="Times New Roman" w:cs="Times New Roman"/>
          <w:sz w:val="28"/>
          <w:szCs w:val="28"/>
        </w:rPr>
        <w:t>.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787960">
        <w:rPr>
          <w:rFonts w:ascii="Times New Roman" w:hAnsi="Times New Roman" w:cs="Times New Roman"/>
          <w:sz w:val="28"/>
          <w:szCs w:val="28"/>
        </w:rPr>
        <w:t xml:space="preserve"> </w:t>
      </w:r>
      <w:r w:rsidR="00EA343B">
        <w:rPr>
          <w:rFonts w:ascii="Times New Roman" w:hAnsi="Times New Roman" w:cs="Times New Roman"/>
          <w:sz w:val="28"/>
          <w:szCs w:val="28"/>
        </w:rPr>
        <w:t>С</w:t>
      </w:r>
      <w:r w:rsidR="00BB5FED">
        <w:rPr>
          <w:rFonts w:ascii="Times New Roman" w:hAnsi="Times New Roman" w:cs="Times New Roman"/>
          <w:sz w:val="28"/>
          <w:szCs w:val="28"/>
        </w:rPr>
        <w:t xml:space="preserve">. </w:t>
      </w:r>
      <w:r w:rsidR="00655D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55DD2" w:rsidRPr="00655DD2">
        <w:rPr>
          <w:rFonts w:ascii="Times New Roman" w:hAnsi="Times New Roman" w:cs="Times New Roman"/>
          <w:sz w:val="28"/>
          <w:szCs w:val="28"/>
        </w:rPr>
        <w:t>-26.</w:t>
      </w:r>
    </w:p>
    <w:p w:rsidR="00F0741F" w:rsidRDefault="005265A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FED">
        <w:rPr>
          <w:rFonts w:ascii="Times New Roman" w:hAnsi="Times New Roman" w:cs="Times New Roman"/>
          <w:sz w:val="28"/>
          <w:szCs w:val="28"/>
        </w:rPr>
        <w:t xml:space="preserve">. </w:t>
      </w:r>
      <w:r w:rsidR="00B07F0B">
        <w:rPr>
          <w:rFonts w:ascii="Times New Roman" w:hAnsi="Times New Roman" w:cs="Times New Roman"/>
          <w:sz w:val="28"/>
          <w:szCs w:val="28"/>
        </w:rPr>
        <w:t>Гончаров Д.В. Дополнительные параметры, определяющие эффективность выноса сортировочной и грузовой работы за пределы узла</w:t>
      </w:r>
      <w:r w:rsidR="00BB5FED">
        <w:rPr>
          <w:rFonts w:ascii="Times New Roman" w:hAnsi="Times New Roman" w:cs="Times New Roman"/>
          <w:sz w:val="28"/>
          <w:szCs w:val="28"/>
        </w:rPr>
        <w:t xml:space="preserve"> </w:t>
      </w:r>
      <w:r w:rsidR="00BB5FED" w:rsidRPr="00BB5FED">
        <w:rPr>
          <w:rFonts w:ascii="Times New Roman" w:hAnsi="Times New Roman" w:cs="Times New Roman"/>
          <w:sz w:val="28"/>
          <w:szCs w:val="28"/>
        </w:rPr>
        <w:t>/</w:t>
      </w:r>
      <w:r w:rsidR="00BB5FED">
        <w:rPr>
          <w:rFonts w:ascii="Times New Roman" w:hAnsi="Times New Roman" w:cs="Times New Roman"/>
          <w:sz w:val="28"/>
          <w:szCs w:val="28"/>
        </w:rPr>
        <w:t xml:space="preserve"> Неделя науки – 201</w:t>
      </w:r>
      <w:r w:rsidR="00F514A8">
        <w:rPr>
          <w:rFonts w:ascii="Times New Roman" w:hAnsi="Times New Roman" w:cs="Times New Roman"/>
          <w:sz w:val="28"/>
          <w:szCs w:val="28"/>
        </w:rPr>
        <w:t>1</w:t>
      </w:r>
      <w:r w:rsidR="00BB5FED">
        <w:rPr>
          <w:rFonts w:ascii="Times New Roman" w:hAnsi="Times New Roman" w:cs="Times New Roman"/>
          <w:sz w:val="28"/>
          <w:szCs w:val="28"/>
        </w:rPr>
        <w:t xml:space="preserve"> </w:t>
      </w:r>
      <w:r w:rsidR="00BB5FED" w:rsidRPr="00BB5FED">
        <w:rPr>
          <w:rFonts w:ascii="Times New Roman" w:hAnsi="Times New Roman" w:cs="Times New Roman"/>
          <w:sz w:val="28"/>
          <w:szCs w:val="28"/>
        </w:rPr>
        <w:t>“</w:t>
      </w:r>
      <w:r w:rsidR="00BB5FED">
        <w:rPr>
          <w:rFonts w:ascii="Times New Roman" w:hAnsi="Times New Roman" w:cs="Times New Roman"/>
          <w:sz w:val="28"/>
          <w:szCs w:val="28"/>
        </w:rPr>
        <w:t xml:space="preserve">Наука </w:t>
      </w:r>
      <w:proofErr w:type="spellStart"/>
      <w:r w:rsidR="00BB5FED">
        <w:rPr>
          <w:rFonts w:ascii="Times New Roman" w:hAnsi="Times New Roman" w:cs="Times New Roman"/>
          <w:sz w:val="28"/>
          <w:szCs w:val="28"/>
        </w:rPr>
        <w:t>МИИТа</w:t>
      </w:r>
      <w:proofErr w:type="spellEnd"/>
      <w:r w:rsidR="00BB5FED">
        <w:rPr>
          <w:rFonts w:ascii="Times New Roman" w:hAnsi="Times New Roman" w:cs="Times New Roman"/>
          <w:sz w:val="28"/>
          <w:szCs w:val="28"/>
        </w:rPr>
        <w:t xml:space="preserve"> - транспорту</w:t>
      </w:r>
      <w:r w:rsidR="00BB5FED" w:rsidRPr="00BB5FED">
        <w:rPr>
          <w:rFonts w:ascii="Times New Roman" w:hAnsi="Times New Roman" w:cs="Times New Roman"/>
          <w:sz w:val="28"/>
          <w:szCs w:val="28"/>
        </w:rPr>
        <w:t>” //</w:t>
      </w:r>
      <w:r w:rsidR="00BB5FED">
        <w:rPr>
          <w:rFonts w:ascii="Times New Roman" w:hAnsi="Times New Roman" w:cs="Times New Roman"/>
          <w:sz w:val="28"/>
          <w:szCs w:val="28"/>
        </w:rPr>
        <w:t xml:space="preserve"> Труды научно-практической </w:t>
      </w:r>
      <w:r w:rsidR="00655DD2">
        <w:rPr>
          <w:rFonts w:ascii="Times New Roman" w:hAnsi="Times New Roman" w:cs="Times New Roman"/>
          <w:sz w:val="28"/>
          <w:szCs w:val="28"/>
        </w:rPr>
        <w:t>конференции</w:t>
      </w:r>
      <w:r w:rsidR="00655DD2" w:rsidRPr="00655DD2">
        <w:rPr>
          <w:rFonts w:ascii="Times New Roman" w:hAnsi="Times New Roman" w:cs="Times New Roman"/>
          <w:sz w:val="28"/>
          <w:szCs w:val="28"/>
        </w:rPr>
        <w:t xml:space="preserve"> </w:t>
      </w:r>
      <w:r w:rsidR="00655DD2">
        <w:rPr>
          <w:rFonts w:ascii="Times New Roman" w:hAnsi="Times New Roman" w:cs="Times New Roman"/>
          <w:sz w:val="28"/>
          <w:szCs w:val="28"/>
        </w:rPr>
        <w:t xml:space="preserve">Неделя науки – 2011 </w:t>
      </w:r>
      <w:r w:rsidR="00655DD2" w:rsidRPr="00655DD2">
        <w:rPr>
          <w:rFonts w:ascii="Times New Roman" w:hAnsi="Times New Roman" w:cs="Times New Roman"/>
          <w:sz w:val="28"/>
          <w:szCs w:val="28"/>
        </w:rPr>
        <w:t>“</w:t>
      </w:r>
      <w:r w:rsidR="00655DD2">
        <w:rPr>
          <w:rFonts w:ascii="Times New Roman" w:hAnsi="Times New Roman" w:cs="Times New Roman"/>
          <w:sz w:val="28"/>
          <w:szCs w:val="28"/>
        </w:rPr>
        <w:t xml:space="preserve">Наука </w:t>
      </w:r>
      <w:proofErr w:type="spellStart"/>
      <w:r w:rsidR="00655DD2">
        <w:rPr>
          <w:rFonts w:ascii="Times New Roman" w:hAnsi="Times New Roman" w:cs="Times New Roman"/>
          <w:sz w:val="28"/>
          <w:szCs w:val="28"/>
        </w:rPr>
        <w:t>МИИТа</w:t>
      </w:r>
      <w:proofErr w:type="spellEnd"/>
      <w:r w:rsidR="00655DD2">
        <w:rPr>
          <w:rFonts w:ascii="Times New Roman" w:hAnsi="Times New Roman" w:cs="Times New Roman"/>
          <w:sz w:val="28"/>
          <w:szCs w:val="28"/>
        </w:rPr>
        <w:t xml:space="preserve"> - транспорту</w:t>
      </w:r>
      <w:r w:rsidR="00655DD2" w:rsidRPr="00655DD2">
        <w:rPr>
          <w:rFonts w:ascii="Times New Roman" w:hAnsi="Times New Roman" w:cs="Times New Roman"/>
          <w:sz w:val="28"/>
          <w:szCs w:val="28"/>
        </w:rPr>
        <w:t>”</w:t>
      </w:r>
      <w:r w:rsidR="00655DD2">
        <w:rPr>
          <w:rFonts w:ascii="Times New Roman" w:hAnsi="Times New Roman" w:cs="Times New Roman"/>
          <w:sz w:val="28"/>
          <w:szCs w:val="28"/>
        </w:rPr>
        <w:t>.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655DD2" w:rsidRPr="00BB5FED">
        <w:rPr>
          <w:rFonts w:ascii="Times New Roman" w:hAnsi="Times New Roman" w:cs="Times New Roman"/>
          <w:sz w:val="28"/>
          <w:szCs w:val="28"/>
        </w:rPr>
        <w:t xml:space="preserve"> </w:t>
      </w:r>
      <w:r w:rsidR="00655DD2">
        <w:rPr>
          <w:rFonts w:ascii="Times New Roman" w:hAnsi="Times New Roman" w:cs="Times New Roman"/>
          <w:sz w:val="28"/>
          <w:szCs w:val="28"/>
        </w:rPr>
        <w:t xml:space="preserve">В двух частях. 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655DD2">
        <w:rPr>
          <w:rFonts w:ascii="Times New Roman" w:hAnsi="Times New Roman" w:cs="Times New Roman"/>
          <w:sz w:val="28"/>
          <w:szCs w:val="28"/>
        </w:rPr>
        <w:t xml:space="preserve"> М.:МИИТ, 2011.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787960">
        <w:rPr>
          <w:rFonts w:ascii="Times New Roman" w:hAnsi="Times New Roman" w:cs="Times New Roman"/>
          <w:sz w:val="28"/>
          <w:szCs w:val="28"/>
        </w:rPr>
        <w:t xml:space="preserve"> </w:t>
      </w:r>
      <w:r w:rsidR="00EA343B">
        <w:rPr>
          <w:rFonts w:ascii="Times New Roman" w:hAnsi="Times New Roman" w:cs="Times New Roman"/>
          <w:sz w:val="28"/>
          <w:szCs w:val="28"/>
        </w:rPr>
        <w:t>С</w:t>
      </w:r>
      <w:r w:rsidR="00655DD2">
        <w:rPr>
          <w:rFonts w:ascii="Times New Roman" w:hAnsi="Times New Roman" w:cs="Times New Roman"/>
          <w:sz w:val="28"/>
          <w:szCs w:val="28"/>
        </w:rPr>
        <w:t xml:space="preserve">. </w:t>
      </w:r>
      <w:r w:rsidR="00655D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55DD2" w:rsidRPr="009A6D2F">
        <w:rPr>
          <w:rFonts w:ascii="Times New Roman" w:hAnsi="Times New Roman" w:cs="Times New Roman"/>
          <w:sz w:val="28"/>
          <w:szCs w:val="28"/>
        </w:rPr>
        <w:t>-27.</w:t>
      </w:r>
    </w:p>
    <w:p w:rsidR="00477A09" w:rsidRDefault="005265A9" w:rsidP="00E206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3078">
        <w:rPr>
          <w:rFonts w:ascii="Times New Roman" w:hAnsi="Times New Roman" w:cs="Times New Roman"/>
          <w:sz w:val="28"/>
          <w:szCs w:val="28"/>
        </w:rPr>
        <w:t xml:space="preserve">. Гончаров Д.В. </w:t>
      </w:r>
      <w:r w:rsidR="00474589">
        <w:rPr>
          <w:rFonts w:ascii="Times New Roman" w:hAnsi="Times New Roman" w:cs="Times New Roman"/>
          <w:sz w:val="28"/>
          <w:szCs w:val="28"/>
        </w:rPr>
        <w:t xml:space="preserve">Методика выбора оптимальной конструкции выходной горловины </w:t>
      </w:r>
      <w:proofErr w:type="spellStart"/>
      <w:r w:rsidR="00474589">
        <w:rPr>
          <w:rFonts w:ascii="Times New Roman" w:hAnsi="Times New Roman" w:cs="Times New Roman"/>
          <w:sz w:val="28"/>
          <w:szCs w:val="28"/>
        </w:rPr>
        <w:t>сортировочно-группировочн</w:t>
      </w:r>
      <w:r w:rsidR="00FA000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A0005">
        <w:rPr>
          <w:rFonts w:ascii="Times New Roman" w:hAnsi="Times New Roman" w:cs="Times New Roman"/>
          <w:sz w:val="28"/>
          <w:szCs w:val="28"/>
        </w:rPr>
        <w:t xml:space="preserve"> парков</w:t>
      </w:r>
      <w:r w:rsidR="00963078">
        <w:rPr>
          <w:rFonts w:ascii="Times New Roman" w:hAnsi="Times New Roman" w:cs="Times New Roman"/>
          <w:sz w:val="28"/>
          <w:szCs w:val="28"/>
        </w:rPr>
        <w:t xml:space="preserve"> </w:t>
      </w:r>
      <w:r w:rsidR="00963078" w:rsidRPr="00BB5FED">
        <w:rPr>
          <w:rFonts w:ascii="Times New Roman" w:hAnsi="Times New Roman" w:cs="Times New Roman"/>
          <w:sz w:val="28"/>
          <w:szCs w:val="28"/>
        </w:rPr>
        <w:t>/</w:t>
      </w:r>
      <w:r w:rsidR="00963078">
        <w:rPr>
          <w:rFonts w:ascii="Times New Roman" w:hAnsi="Times New Roman" w:cs="Times New Roman"/>
          <w:sz w:val="28"/>
          <w:szCs w:val="28"/>
        </w:rPr>
        <w:t xml:space="preserve"> Неделя науки – 2012 </w:t>
      </w:r>
      <w:r w:rsidR="00963078" w:rsidRPr="00BB5FED">
        <w:rPr>
          <w:rFonts w:ascii="Times New Roman" w:hAnsi="Times New Roman" w:cs="Times New Roman"/>
          <w:sz w:val="28"/>
          <w:szCs w:val="28"/>
        </w:rPr>
        <w:t>“</w:t>
      </w:r>
      <w:r w:rsidR="00963078">
        <w:rPr>
          <w:rFonts w:ascii="Times New Roman" w:hAnsi="Times New Roman" w:cs="Times New Roman"/>
          <w:sz w:val="28"/>
          <w:szCs w:val="28"/>
        </w:rPr>
        <w:t xml:space="preserve">Наука </w:t>
      </w:r>
      <w:proofErr w:type="spellStart"/>
      <w:r w:rsidR="00963078">
        <w:rPr>
          <w:rFonts w:ascii="Times New Roman" w:hAnsi="Times New Roman" w:cs="Times New Roman"/>
          <w:sz w:val="28"/>
          <w:szCs w:val="28"/>
        </w:rPr>
        <w:t>МИИТа</w:t>
      </w:r>
      <w:proofErr w:type="spellEnd"/>
      <w:r w:rsidR="00963078">
        <w:rPr>
          <w:rFonts w:ascii="Times New Roman" w:hAnsi="Times New Roman" w:cs="Times New Roman"/>
          <w:sz w:val="28"/>
          <w:szCs w:val="28"/>
        </w:rPr>
        <w:t xml:space="preserve"> - транспорту</w:t>
      </w:r>
      <w:r w:rsidR="00963078" w:rsidRPr="00BB5FED">
        <w:rPr>
          <w:rFonts w:ascii="Times New Roman" w:hAnsi="Times New Roman" w:cs="Times New Roman"/>
          <w:sz w:val="28"/>
          <w:szCs w:val="28"/>
        </w:rPr>
        <w:t>” //</w:t>
      </w:r>
      <w:r w:rsidR="00963078">
        <w:rPr>
          <w:rFonts w:ascii="Times New Roman" w:hAnsi="Times New Roman" w:cs="Times New Roman"/>
          <w:sz w:val="28"/>
          <w:szCs w:val="28"/>
        </w:rPr>
        <w:t xml:space="preserve"> Труды научно-практической конференции.</w:t>
      </w:r>
      <w:r w:rsidR="00E23587" w:rsidRPr="00E23587">
        <w:rPr>
          <w:rFonts w:ascii="Times New Roman" w:hAnsi="Times New Roman" w:cs="Times New Roman"/>
          <w:sz w:val="28"/>
          <w:szCs w:val="28"/>
        </w:rPr>
        <w:t xml:space="preserve"> 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963078" w:rsidRPr="00BB5FED">
        <w:rPr>
          <w:rFonts w:ascii="Times New Roman" w:hAnsi="Times New Roman" w:cs="Times New Roman"/>
          <w:sz w:val="28"/>
          <w:szCs w:val="28"/>
        </w:rPr>
        <w:t xml:space="preserve"> </w:t>
      </w:r>
      <w:r w:rsidR="00963078">
        <w:rPr>
          <w:rFonts w:ascii="Times New Roman" w:hAnsi="Times New Roman" w:cs="Times New Roman"/>
          <w:sz w:val="28"/>
          <w:szCs w:val="28"/>
        </w:rPr>
        <w:t>М.:МИИТ, 201</w:t>
      </w:r>
      <w:r w:rsidR="00D61F70">
        <w:rPr>
          <w:rFonts w:ascii="Times New Roman" w:hAnsi="Times New Roman" w:cs="Times New Roman"/>
          <w:sz w:val="28"/>
          <w:szCs w:val="28"/>
        </w:rPr>
        <w:t>2</w:t>
      </w:r>
      <w:r w:rsidR="00963078">
        <w:rPr>
          <w:rFonts w:ascii="Times New Roman" w:hAnsi="Times New Roman" w:cs="Times New Roman"/>
          <w:sz w:val="28"/>
          <w:szCs w:val="28"/>
        </w:rPr>
        <w:t>.</w:t>
      </w:r>
      <w:r w:rsidR="00E23587">
        <w:rPr>
          <w:rFonts w:ascii="Times New Roman" w:hAnsi="Times New Roman" w:cs="Times New Roman"/>
          <w:sz w:val="28"/>
          <w:szCs w:val="28"/>
        </w:rPr>
        <w:t>–</w:t>
      </w:r>
      <w:r w:rsidR="00787960">
        <w:rPr>
          <w:rFonts w:ascii="Times New Roman" w:hAnsi="Times New Roman" w:cs="Times New Roman"/>
          <w:sz w:val="28"/>
          <w:szCs w:val="28"/>
        </w:rPr>
        <w:t xml:space="preserve"> </w:t>
      </w:r>
      <w:r w:rsidR="00EA343B">
        <w:rPr>
          <w:rFonts w:ascii="Times New Roman" w:hAnsi="Times New Roman" w:cs="Times New Roman"/>
          <w:sz w:val="28"/>
          <w:szCs w:val="28"/>
        </w:rPr>
        <w:t>С</w:t>
      </w:r>
      <w:r w:rsidR="00963078">
        <w:rPr>
          <w:rFonts w:ascii="Times New Roman" w:hAnsi="Times New Roman" w:cs="Times New Roman"/>
          <w:sz w:val="28"/>
          <w:szCs w:val="28"/>
        </w:rPr>
        <w:t xml:space="preserve">. </w:t>
      </w:r>
      <w:r w:rsidR="00FA00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0005">
        <w:rPr>
          <w:rFonts w:ascii="Times New Roman" w:hAnsi="Times New Roman" w:cs="Times New Roman"/>
          <w:sz w:val="28"/>
          <w:szCs w:val="28"/>
        </w:rPr>
        <w:t>-27</w:t>
      </w:r>
      <w:r w:rsidR="003305B1">
        <w:rPr>
          <w:rFonts w:ascii="Times New Roman" w:hAnsi="Times New Roman" w:cs="Times New Roman"/>
          <w:sz w:val="28"/>
          <w:szCs w:val="28"/>
        </w:rPr>
        <w:t>-</w:t>
      </w:r>
      <w:r w:rsidR="003305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305B1">
        <w:rPr>
          <w:rFonts w:ascii="Times New Roman" w:hAnsi="Times New Roman" w:cs="Times New Roman"/>
          <w:sz w:val="28"/>
          <w:szCs w:val="28"/>
        </w:rPr>
        <w:t>-28</w:t>
      </w:r>
      <w:r w:rsidR="00FA0005">
        <w:rPr>
          <w:rFonts w:ascii="Times New Roman" w:hAnsi="Times New Roman" w:cs="Times New Roman"/>
          <w:sz w:val="28"/>
          <w:szCs w:val="28"/>
        </w:rPr>
        <w:t>.</w:t>
      </w:r>
    </w:p>
    <w:p w:rsidR="00F57D7A" w:rsidRDefault="00F57D7A" w:rsidP="00E20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Дмитрий Владимирович</w:t>
      </w:r>
    </w:p>
    <w:p w:rsidR="00F57D7A" w:rsidRDefault="00EC2167" w:rsidP="00E20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ТЕХНИКО-ТЕХНОЛОГИЧЕСКИЕ ПАРАМЕТРЫ</w:t>
      </w:r>
      <w:r w:rsidR="00F57D7A">
        <w:rPr>
          <w:rFonts w:ascii="Times New Roman" w:hAnsi="Times New Roman" w:cs="Times New Roman"/>
          <w:sz w:val="28"/>
          <w:szCs w:val="28"/>
        </w:rPr>
        <w:t xml:space="preserve"> МЕСТНОЙ РАБОТЫ СТАНЦИЙ В УСЛОВИЯХ ВЫНОСА СОРТИРОВОЧНОЙ И ГРУЗОВОЙ РАБОТЫ ЗА ПРЕДЕЛЫ ЖЕЛЕЗНОДОРОЖНЫХ УЗЛОВ</w:t>
      </w:r>
    </w:p>
    <w:p w:rsidR="00F57D7A" w:rsidRDefault="00F57D7A" w:rsidP="00E20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05.22.08 – Управление процессами перевозок</w:t>
      </w:r>
    </w:p>
    <w:p w:rsidR="00505E93" w:rsidRDefault="00F57D7A" w:rsidP="00E20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 диссертации на соискание ученой степени кандидата технических наук</w:t>
      </w:r>
    </w:p>
    <w:p w:rsidR="00F57D7A" w:rsidRDefault="00F57D7A" w:rsidP="00E206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в печать  ____________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печ.л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1,5</w:t>
      </w:r>
    </w:p>
    <w:p w:rsidR="00505E93" w:rsidRDefault="00F57D7A" w:rsidP="00E206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60х84 </w:t>
      </w:r>
      <w:r w:rsidRPr="00551D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F57D7A" w:rsidRDefault="00F57D7A" w:rsidP="00E20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80 экз. Заказ №___</w:t>
      </w:r>
    </w:p>
    <w:p w:rsidR="00F57D7A" w:rsidRPr="00F57D7A" w:rsidRDefault="00F57D7A" w:rsidP="00E20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127997, Москва, ГСП-4, ул. Образцова, 9, стр. 9, УПЦ ГИ МИИТ</w:t>
      </w:r>
    </w:p>
    <w:sectPr w:rsidR="00F57D7A" w:rsidRPr="00F57D7A" w:rsidSect="00236709">
      <w:headerReference w:type="default" r:id="rId144"/>
      <w:headerReference w:type="first" r:id="rId14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10" w:rsidRDefault="00826210" w:rsidP="000F2F2F">
      <w:pPr>
        <w:spacing w:after="0" w:line="240" w:lineRule="auto"/>
      </w:pPr>
      <w:r>
        <w:separator/>
      </w:r>
    </w:p>
  </w:endnote>
  <w:endnote w:type="continuationSeparator" w:id="0">
    <w:p w:rsidR="00826210" w:rsidRDefault="00826210" w:rsidP="000F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10" w:rsidRDefault="00826210" w:rsidP="000F2F2F">
      <w:pPr>
        <w:spacing w:after="0" w:line="240" w:lineRule="auto"/>
      </w:pPr>
      <w:r>
        <w:separator/>
      </w:r>
    </w:p>
  </w:footnote>
  <w:footnote w:type="continuationSeparator" w:id="0">
    <w:p w:rsidR="00826210" w:rsidRDefault="00826210" w:rsidP="000F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829"/>
      <w:docPartObj>
        <w:docPartGallery w:val="Page Numbers (Top of Page)"/>
        <w:docPartUnique/>
      </w:docPartObj>
    </w:sdtPr>
    <w:sdtContent>
      <w:p w:rsidR="00826210" w:rsidRDefault="00EC5098">
        <w:pPr>
          <w:pStyle w:val="a6"/>
          <w:jc w:val="center"/>
        </w:pPr>
        <w:fldSimple w:instr=" PAGE   \* MERGEFORMAT ">
          <w:r w:rsidR="00A16808">
            <w:rPr>
              <w:noProof/>
            </w:rPr>
            <w:t>19</w:t>
          </w:r>
        </w:fldSimple>
      </w:p>
    </w:sdtContent>
  </w:sdt>
  <w:p w:rsidR="00826210" w:rsidRDefault="008262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10" w:rsidRDefault="00826210">
    <w:pPr>
      <w:pStyle w:val="a6"/>
      <w:jc w:val="center"/>
    </w:pPr>
  </w:p>
  <w:p w:rsidR="00826210" w:rsidRDefault="008262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0A"/>
    <w:multiLevelType w:val="multilevel"/>
    <w:tmpl w:val="53381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01FE0D10"/>
    <w:multiLevelType w:val="hybridMultilevel"/>
    <w:tmpl w:val="EAF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2B48"/>
    <w:multiLevelType w:val="hybridMultilevel"/>
    <w:tmpl w:val="4956CC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54489"/>
    <w:multiLevelType w:val="hybridMultilevel"/>
    <w:tmpl w:val="0E74F63C"/>
    <w:lvl w:ilvl="0" w:tplc="C518B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A4895"/>
    <w:multiLevelType w:val="hybridMultilevel"/>
    <w:tmpl w:val="3B826AD0"/>
    <w:lvl w:ilvl="0" w:tplc="26E46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22F4B"/>
    <w:multiLevelType w:val="hybridMultilevel"/>
    <w:tmpl w:val="972E292E"/>
    <w:lvl w:ilvl="0" w:tplc="999A46EE">
      <w:start w:val="6"/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0CD736C2"/>
    <w:multiLevelType w:val="multilevel"/>
    <w:tmpl w:val="D89A467C"/>
    <w:lvl w:ilvl="0">
      <w:start w:val="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0E545063"/>
    <w:multiLevelType w:val="hybridMultilevel"/>
    <w:tmpl w:val="A9FEE24E"/>
    <w:lvl w:ilvl="0" w:tplc="001EED7E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>
    <w:nsid w:val="18285FCB"/>
    <w:multiLevelType w:val="hybridMultilevel"/>
    <w:tmpl w:val="9A925F48"/>
    <w:lvl w:ilvl="0" w:tplc="B4E8B842">
      <w:start w:val="1"/>
      <w:numFmt w:val="decimal"/>
      <w:lvlText w:val="%1)"/>
      <w:lvlJc w:val="left"/>
      <w:pPr>
        <w:ind w:left="1189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BB1546"/>
    <w:multiLevelType w:val="hybridMultilevel"/>
    <w:tmpl w:val="677A3B86"/>
    <w:lvl w:ilvl="0" w:tplc="D318DA34">
      <w:start w:val="1"/>
      <w:numFmt w:val="decimal"/>
      <w:lvlText w:val="%1)"/>
      <w:lvlJc w:val="left"/>
      <w:pPr>
        <w:ind w:left="1129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C87CB3"/>
    <w:multiLevelType w:val="multilevel"/>
    <w:tmpl w:val="578AA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204B1FCA"/>
    <w:multiLevelType w:val="multilevel"/>
    <w:tmpl w:val="54D4A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214C11F7"/>
    <w:multiLevelType w:val="hybridMultilevel"/>
    <w:tmpl w:val="3DDEF3F4"/>
    <w:lvl w:ilvl="0" w:tplc="B3429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F318D"/>
    <w:multiLevelType w:val="hybridMultilevel"/>
    <w:tmpl w:val="E6E219E0"/>
    <w:lvl w:ilvl="0" w:tplc="B60C7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6AAB"/>
    <w:multiLevelType w:val="multilevel"/>
    <w:tmpl w:val="958C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2F760130"/>
    <w:multiLevelType w:val="hybridMultilevel"/>
    <w:tmpl w:val="EA7679DE"/>
    <w:lvl w:ilvl="0" w:tplc="F068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6E2A7D"/>
    <w:multiLevelType w:val="hybridMultilevel"/>
    <w:tmpl w:val="C45EFD9E"/>
    <w:lvl w:ilvl="0" w:tplc="17989B8C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7B610EC"/>
    <w:multiLevelType w:val="multilevel"/>
    <w:tmpl w:val="C8223E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8">
    <w:nsid w:val="37CF50D4"/>
    <w:multiLevelType w:val="multilevel"/>
    <w:tmpl w:val="29EEE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9">
    <w:nsid w:val="382638CD"/>
    <w:multiLevelType w:val="multilevel"/>
    <w:tmpl w:val="AA005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0">
    <w:nsid w:val="3C6F28A5"/>
    <w:multiLevelType w:val="hybridMultilevel"/>
    <w:tmpl w:val="310AA608"/>
    <w:lvl w:ilvl="0" w:tplc="ADB4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3D116A"/>
    <w:multiLevelType w:val="hybridMultilevel"/>
    <w:tmpl w:val="21C4C58C"/>
    <w:lvl w:ilvl="0" w:tplc="C4D2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24349"/>
    <w:multiLevelType w:val="multilevel"/>
    <w:tmpl w:val="358E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62F2F1A"/>
    <w:multiLevelType w:val="multilevel"/>
    <w:tmpl w:val="69F8B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E214C7"/>
    <w:multiLevelType w:val="hybridMultilevel"/>
    <w:tmpl w:val="16CCF578"/>
    <w:lvl w:ilvl="0" w:tplc="D0B2D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405441"/>
    <w:multiLevelType w:val="hybridMultilevel"/>
    <w:tmpl w:val="37E6BD2C"/>
    <w:lvl w:ilvl="0" w:tplc="C6FAF1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61542"/>
    <w:multiLevelType w:val="hybridMultilevel"/>
    <w:tmpl w:val="43266F34"/>
    <w:lvl w:ilvl="0" w:tplc="011C0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502052"/>
    <w:multiLevelType w:val="multilevel"/>
    <w:tmpl w:val="28989F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A6E6BF3"/>
    <w:multiLevelType w:val="hybridMultilevel"/>
    <w:tmpl w:val="24D43630"/>
    <w:lvl w:ilvl="0" w:tplc="2E12B0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3195E"/>
    <w:multiLevelType w:val="multilevel"/>
    <w:tmpl w:val="D6D65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B6048A2"/>
    <w:multiLevelType w:val="multilevel"/>
    <w:tmpl w:val="50BC9A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1">
    <w:nsid w:val="5C317F04"/>
    <w:multiLevelType w:val="multilevel"/>
    <w:tmpl w:val="1520C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61DB4A40"/>
    <w:multiLevelType w:val="hybridMultilevel"/>
    <w:tmpl w:val="F128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32964"/>
    <w:multiLevelType w:val="multilevel"/>
    <w:tmpl w:val="F7DEB9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4">
    <w:nsid w:val="64D50EB4"/>
    <w:multiLevelType w:val="hybridMultilevel"/>
    <w:tmpl w:val="A7063712"/>
    <w:lvl w:ilvl="0" w:tplc="71B8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3B7F55"/>
    <w:multiLevelType w:val="multilevel"/>
    <w:tmpl w:val="536CD9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783602D"/>
    <w:multiLevelType w:val="multilevel"/>
    <w:tmpl w:val="F3E8D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7">
    <w:nsid w:val="69A82A9F"/>
    <w:multiLevelType w:val="hybridMultilevel"/>
    <w:tmpl w:val="D1680A6E"/>
    <w:lvl w:ilvl="0" w:tplc="10165F78">
      <w:start w:val="1"/>
      <w:numFmt w:val="decimal"/>
      <w:lvlText w:val="%1)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3400EE"/>
    <w:multiLevelType w:val="hybridMultilevel"/>
    <w:tmpl w:val="62BC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85E9B"/>
    <w:multiLevelType w:val="hybridMultilevel"/>
    <w:tmpl w:val="BE92A154"/>
    <w:lvl w:ilvl="0" w:tplc="68AC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405435"/>
    <w:multiLevelType w:val="hybridMultilevel"/>
    <w:tmpl w:val="E6E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84497"/>
    <w:multiLevelType w:val="hybridMultilevel"/>
    <w:tmpl w:val="8E0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97D2A"/>
    <w:multiLevelType w:val="multilevel"/>
    <w:tmpl w:val="1C4CFD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1772FDC"/>
    <w:multiLevelType w:val="hybridMultilevel"/>
    <w:tmpl w:val="E272A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D83542"/>
    <w:multiLevelType w:val="multilevel"/>
    <w:tmpl w:val="7C3EE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B833454"/>
    <w:multiLevelType w:val="multilevel"/>
    <w:tmpl w:val="73F05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6">
    <w:nsid w:val="7C9D7101"/>
    <w:multiLevelType w:val="hybridMultilevel"/>
    <w:tmpl w:val="DA58DFA8"/>
    <w:lvl w:ilvl="0" w:tplc="378201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>
    <w:nsid w:val="7EEE48AD"/>
    <w:multiLevelType w:val="multilevel"/>
    <w:tmpl w:val="19B20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8">
    <w:nsid w:val="7F035EF2"/>
    <w:multiLevelType w:val="hybridMultilevel"/>
    <w:tmpl w:val="59601A5A"/>
    <w:lvl w:ilvl="0" w:tplc="172C3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93E78"/>
    <w:multiLevelType w:val="hybridMultilevel"/>
    <w:tmpl w:val="16E6C65E"/>
    <w:lvl w:ilvl="0" w:tplc="8E028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2"/>
  </w:num>
  <w:num w:numId="4">
    <w:abstractNumId w:val="33"/>
  </w:num>
  <w:num w:numId="5">
    <w:abstractNumId w:val="43"/>
  </w:num>
  <w:num w:numId="6">
    <w:abstractNumId w:val="24"/>
  </w:num>
  <w:num w:numId="7">
    <w:abstractNumId w:val="14"/>
  </w:num>
  <w:num w:numId="8">
    <w:abstractNumId w:val="44"/>
  </w:num>
  <w:num w:numId="9">
    <w:abstractNumId w:val="47"/>
  </w:num>
  <w:num w:numId="10">
    <w:abstractNumId w:val="8"/>
  </w:num>
  <w:num w:numId="11">
    <w:abstractNumId w:val="9"/>
  </w:num>
  <w:num w:numId="12">
    <w:abstractNumId w:val="31"/>
  </w:num>
  <w:num w:numId="13">
    <w:abstractNumId w:val="35"/>
  </w:num>
  <w:num w:numId="14">
    <w:abstractNumId w:val="22"/>
  </w:num>
  <w:num w:numId="15">
    <w:abstractNumId w:val="27"/>
  </w:num>
  <w:num w:numId="16">
    <w:abstractNumId w:val="7"/>
  </w:num>
  <w:num w:numId="17">
    <w:abstractNumId w:val="11"/>
  </w:num>
  <w:num w:numId="18">
    <w:abstractNumId w:val="42"/>
  </w:num>
  <w:num w:numId="19">
    <w:abstractNumId w:val="38"/>
  </w:num>
  <w:num w:numId="20">
    <w:abstractNumId w:val="23"/>
  </w:num>
  <w:num w:numId="21">
    <w:abstractNumId w:val="19"/>
  </w:num>
  <w:num w:numId="22">
    <w:abstractNumId w:val="29"/>
  </w:num>
  <w:num w:numId="23">
    <w:abstractNumId w:val="36"/>
  </w:num>
  <w:num w:numId="24">
    <w:abstractNumId w:val="17"/>
  </w:num>
  <w:num w:numId="25">
    <w:abstractNumId w:val="30"/>
  </w:num>
  <w:num w:numId="26">
    <w:abstractNumId w:val="18"/>
  </w:num>
  <w:num w:numId="27">
    <w:abstractNumId w:val="0"/>
  </w:num>
  <w:num w:numId="28">
    <w:abstractNumId w:val="45"/>
  </w:num>
  <w:num w:numId="29">
    <w:abstractNumId w:val="10"/>
  </w:num>
  <w:num w:numId="30">
    <w:abstractNumId w:val="4"/>
  </w:num>
  <w:num w:numId="31">
    <w:abstractNumId w:val="21"/>
  </w:num>
  <w:num w:numId="32">
    <w:abstractNumId w:val="3"/>
  </w:num>
  <w:num w:numId="33">
    <w:abstractNumId w:val="32"/>
  </w:num>
  <w:num w:numId="34">
    <w:abstractNumId w:val="49"/>
  </w:num>
  <w:num w:numId="35">
    <w:abstractNumId w:val="26"/>
  </w:num>
  <w:num w:numId="36">
    <w:abstractNumId w:val="15"/>
  </w:num>
  <w:num w:numId="37">
    <w:abstractNumId w:val="28"/>
  </w:num>
  <w:num w:numId="38">
    <w:abstractNumId w:val="41"/>
  </w:num>
  <w:num w:numId="39">
    <w:abstractNumId w:val="12"/>
  </w:num>
  <w:num w:numId="40">
    <w:abstractNumId w:val="48"/>
  </w:num>
  <w:num w:numId="41">
    <w:abstractNumId w:val="46"/>
  </w:num>
  <w:num w:numId="42">
    <w:abstractNumId w:val="20"/>
  </w:num>
  <w:num w:numId="43">
    <w:abstractNumId w:val="34"/>
  </w:num>
  <w:num w:numId="44">
    <w:abstractNumId w:val="39"/>
  </w:num>
  <w:num w:numId="45">
    <w:abstractNumId w:val="40"/>
  </w:num>
  <w:num w:numId="46">
    <w:abstractNumId w:val="13"/>
  </w:num>
  <w:num w:numId="47">
    <w:abstractNumId w:val="25"/>
  </w:num>
  <w:num w:numId="48">
    <w:abstractNumId w:val="1"/>
  </w:num>
  <w:num w:numId="49">
    <w:abstractNumId w:val="16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566"/>
    <w:rsid w:val="00014B31"/>
    <w:rsid w:val="000250FA"/>
    <w:rsid w:val="00045D8E"/>
    <w:rsid w:val="00050A20"/>
    <w:rsid w:val="00051AE0"/>
    <w:rsid w:val="00053414"/>
    <w:rsid w:val="00053515"/>
    <w:rsid w:val="00063086"/>
    <w:rsid w:val="000817AA"/>
    <w:rsid w:val="0009089D"/>
    <w:rsid w:val="000B48E3"/>
    <w:rsid w:val="000B691A"/>
    <w:rsid w:val="000C4FBA"/>
    <w:rsid w:val="000D488E"/>
    <w:rsid w:val="000E65B3"/>
    <w:rsid w:val="000F2F2F"/>
    <w:rsid w:val="001045E4"/>
    <w:rsid w:val="001061D7"/>
    <w:rsid w:val="0011227E"/>
    <w:rsid w:val="00124F20"/>
    <w:rsid w:val="00142EDE"/>
    <w:rsid w:val="0014469F"/>
    <w:rsid w:val="0014646D"/>
    <w:rsid w:val="001536BE"/>
    <w:rsid w:val="001538C5"/>
    <w:rsid w:val="00156325"/>
    <w:rsid w:val="00156C16"/>
    <w:rsid w:val="00162A21"/>
    <w:rsid w:val="0016743F"/>
    <w:rsid w:val="00173549"/>
    <w:rsid w:val="001775F2"/>
    <w:rsid w:val="00183BBA"/>
    <w:rsid w:val="001907AF"/>
    <w:rsid w:val="00193812"/>
    <w:rsid w:val="00195122"/>
    <w:rsid w:val="001A777C"/>
    <w:rsid w:val="001B62F2"/>
    <w:rsid w:val="001C0373"/>
    <w:rsid w:val="001C2AC6"/>
    <w:rsid w:val="001C47FA"/>
    <w:rsid w:val="001D149E"/>
    <w:rsid w:val="001D638D"/>
    <w:rsid w:val="001E16C0"/>
    <w:rsid w:val="001E2FD4"/>
    <w:rsid w:val="001E6072"/>
    <w:rsid w:val="001F6FF3"/>
    <w:rsid w:val="001F7901"/>
    <w:rsid w:val="002030D5"/>
    <w:rsid w:val="002132DB"/>
    <w:rsid w:val="00217B55"/>
    <w:rsid w:val="00223931"/>
    <w:rsid w:val="00223FCB"/>
    <w:rsid w:val="00226CF5"/>
    <w:rsid w:val="00232471"/>
    <w:rsid w:val="002337B3"/>
    <w:rsid w:val="00236709"/>
    <w:rsid w:val="002403CB"/>
    <w:rsid w:val="00251C7E"/>
    <w:rsid w:val="00254E44"/>
    <w:rsid w:val="002749DB"/>
    <w:rsid w:val="00281D3D"/>
    <w:rsid w:val="002851E5"/>
    <w:rsid w:val="002911DF"/>
    <w:rsid w:val="002937B5"/>
    <w:rsid w:val="00294E32"/>
    <w:rsid w:val="002A10F9"/>
    <w:rsid w:val="002A537E"/>
    <w:rsid w:val="002E2387"/>
    <w:rsid w:val="002E374A"/>
    <w:rsid w:val="002E568A"/>
    <w:rsid w:val="002F26C2"/>
    <w:rsid w:val="00300C6B"/>
    <w:rsid w:val="00305F1A"/>
    <w:rsid w:val="00311338"/>
    <w:rsid w:val="00313A8C"/>
    <w:rsid w:val="00317758"/>
    <w:rsid w:val="003217C0"/>
    <w:rsid w:val="00326651"/>
    <w:rsid w:val="003305B1"/>
    <w:rsid w:val="00330A54"/>
    <w:rsid w:val="00346D60"/>
    <w:rsid w:val="00350B20"/>
    <w:rsid w:val="00352A60"/>
    <w:rsid w:val="0036154E"/>
    <w:rsid w:val="003733B5"/>
    <w:rsid w:val="003734A1"/>
    <w:rsid w:val="00375B4C"/>
    <w:rsid w:val="00387985"/>
    <w:rsid w:val="003913D4"/>
    <w:rsid w:val="00393538"/>
    <w:rsid w:val="003A549F"/>
    <w:rsid w:val="003B2C32"/>
    <w:rsid w:val="003B400F"/>
    <w:rsid w:val="003B4A7B"/>
    <w:rsid w:val="003E10C8"/>
    <w:rsid w:val="003E7F49"/>
    <w:rsid w:val="003F1E77"/>
    <w:rsid w:val="003F7E7C"/>
    <w:rsid w:val="00400F2C"/>
    <w:rsid w:val="00411F03"/>
    <w:rsid w:val="004138A9"/>
    <w:rsid w:val="004176E1"/>
    <w:rsid w:val="00420101"/>
    <w:rsid w:val="00422A28"/>
    <w:rsid w:val="00427974"/>
    <w:rsid w:val="0043007D"/>
    <w:rsid w:val="004341E8"/>
    <w:rsid w:val="004439BD"/>
    <w:rsid w:val="004450F5"/>
    <w:rsid w:val="00462E9B"/>
    <w:rsid w:val="00474589"/>
    <w:rsid w:val="00474C46"/>
    <w:rsid w:val="00476037"/>
    <w:rsid w:val="00477A09"/>
    <w:rsid w:val="00481B71"/>
    <w:rsid w:val="00482566"/>
    <w:rsid w:val="00485468"/>
    <w:rsid w:val="004859A6"/>
    <w:rsid w:val="004948D6"/>
    <w:rsid w:val="00495769"/>
    <w:rsid w:val="004A4A69"/>
    <w:rsid w:val="004B21A2"/>
    <w:rsid w:val="004E0045"/>
    <w:rsid w:val="004E2236"/>
    <w:rsid w:val="004E71B1"/>
    <w:rsid w:val="005050E4"/>
    <w:rsid w:val="00505E93"/>
    <w:rsid w:val="005152A6"/>
    <w:rsid w:val="005172F6"/>
    <w:rsid w:val="005265A9"/>
    <w:rsid w:val="00551D34"/>
    <w:rsid w:val="00556AA7"/>
    <w:rsid w:val="00566CFA"/>
    <w:rsid w:val="0056779C"/>
    <w:rsid w:val="00567F03"/>
    <w:rsid w:val="00582656"/>
    <w:rsid w:val="00582C62"/>
    <w:rsid w:val="005838E2"/>
    <w:rsid w:val="00583BD7"/>
    <w:rsid w:val="00590A07"/>
    <w:rsid w:val="00591FB9"/>
    <w:rsid w:val="00592F1A"/>
    <w:rsid w:val="005960FA"/>
    <w:rsid w:val="0059700A"/>
    <w:rsid w:val="005B5CD2"/>
    <w:rsid w:val="005C2AAB"/>
    <w:rsid w:val="005C5679"/>
    <w:rsid w:val="005C69D6"/>
    <w:rsid w:val="005D26C4"/>
    <w:rsid w:val="005D282E"/>
    <w:rsid w:val="005D658E"/>
    <w:rsid w:val="005E331B"/>
    <w:rsid w:val="005F0789"/>
    <w:rsid w:val="005F465C"/>
    <w:rsid w:val="005F7117"/>
    <w:rsid w:val="00605AB1"/>
    <w:rsid w:val="0061110E"/>
    <w:rsid w:val="00632468"/>
    <w:rsid w:val="0064557C"/>
    <w:rsid w:val="00650A59"/>
    <w:rsid w:val="00653122"/>
    <w:rsid w:val="00655DD2"/>
    <w:rsid w:val="00657542"/>
    <w:rsid w:val="00665315"/>
    <w:rsid w:val="006654F0"/>
    <w:rsid w:val="006743A2"/>
    <w:rsid w:val="0068184B"/>
    <w:rsid w:val="006A7AF7"/>
    <w:rsid w:val="006B0803"/>
    <w:rsid w:val="006B29C2"/>
    <w:rsid w:val="006D18DC"/>
    <w:rsid w:val="006D2157"/>
    <w:rsid w:val="006F003C"/>
    <w:rsid w:val="006F1758"/>
    <w:rsid w:val="006F1F78"/>
    <w:rsid w:val="006F66BF"/>
    <w:rsid w:val="006F7976"/>
    <w:rsid w:val="00702352"/>
    <w:rsid w:val="007071CC"/>
    <w:rsid w:val="0070768F"/>
    <w:rsid w:val="00707B83"/>
    <w:rsid w:val="0071237D"/>
    <w:rsid w:val="007124C1"/>
    <w:rsid w:val="00715D42"/>
    <w:rsid w:val="0071684C"/>
    <w:rsid w:val="0074231F"/>
    <w:rsid w:val="007618EE"/>
    <w:rsid w:val="00781074"/>
    <w:rsid w:val="00783C2A"/>
    <w:rsid w:val="00785B9B"/>
    <w:rsid w:val="00787960"/>
    <w:rsid w:val="007B1368"/>
    <w:rsid w:val="007B19DC"/>
    <w:rsid w:val="007B5B22"/>
    <w:rsid w:val="007C0E39"/>
    <w:rsid w:val="007D4999"/>
    <w:rsid w:val="007D5ED8"/>
    <w:rsid w:val="008116DF"/>
    <w:rsid w:val="00811FB5"/>
    <w:rsid w:val="00812696"/>
    <w:rsid w:val="00815327"/>
    <w:rsid w:val="00826210"/>
    <w:rsid w:val="00832E72"/>
    <w:rsid w:val="00841D58"/>
    <w:rsid w:val="00862ADF"/>
    <w:rsid w:val="008636A7"/>
    <w:rsid w:val="00867ED1"/>
    <w:rsid w:val="0087645A"/>
    <w:rsid w:val="0088557E"/>
    <w:rsid w:val="00886406"/>
    <w:rsid w:val="00886C95"/>
    <w:rsid w:val="00887DD0"/>
    <w:rsid w:val="008A089D"/>
    <w:rsid w:val="008A1B41"/>
    <w:rsid w:val="008A7E12"/>
    <w:rsid w:val="008C060B"/>
    <w:rsid w:val="008C0CEC"/>
    <w:rsid w:val="008C242F"/>
    <w:rsid w:val="008E6B81"/>
    <w:rsid w:val="008F16DD"/>
    <w:rsid w:val="008F24E7"/>
    <w:rsid w:val="009116F6"/>
    <w:rsid w:val="0091179D"/>
    <w:rsid w:val="00915D59"/>
    <w:rsid w:val="0092750E"/>
    <w:rsid w:val="00937E89"/>
    <w:rsid w:val="00945E75"/>
    <w:rsid w:val="00960D79"/>
    <w:rsid w:val="00963078"/>
    <w:rsid w:val="009655AB"/>
    <w:rsid w:val="00971682"/>
    <w:rsid w:val="009821AA"/>
    <w:rsid w:val="00984039"/>
    <w:rsid w:val="009924E8"/>
    <w:rsid w:val="00993B7E"/>
    <w:rsid w:val="00994150"/>
    <w:rsid w:val="0099429A"/>
    <w:rsid w:val="009A32A5"/>
    <w:rsid w:val="009A6D2F"/>
    <w:rsid w:val="009A731F"/>
    <w:rsid w:val="009A795A"/>
    <w:rsid w:val="009C32B8"/>
    <w:rsid w:val="009C7D23"/>
    <w:rsid w:val="009D41FC"/>
    <w:rsid w:val="009D430B"/>
    <w:rsid w:val="009D449E"/>
    <w:rsid w:val="009E3A26"/>
    <w:rsid w:val="00A16808"/>
    <w:rsid w:val="00A24B7A"/>
    <w:rsid w:val="00A326FC"/>
    <w:rsid w:val="00A334E2"/>
    <w:rsid w:val="00A35C24"/>
    <w:rsid w:val="00A4396C"/>
    <w:rsid w:val="00A55AD9"/>
    <w:rsid w:val="00A624D8"/>
    <w:rsid w:val="00A727C5"/>
    <w:rsid w:val="00A83AF0"/>
    <w:rsid w:val="00A90E7E"/>
    <w:rsid w:val="00AD5DBA"/>
    <w:rsid w:val="00AD7CF2"/>
    <w:rsid w:val="00B043C0"/>
    <w:rsid w:val="00B07F0B"/>
    <w:rsid w:val="00B16099"/>
    <w:rsid w:val="00B203B5"/>
    <w:rsid w:val="00B2327C"/>
    <w:rsid w:val="00B24347"/>
    <w:rsid w:val="00B36E43"/>
    <w:rsid w:val="00B477BD"/>
    <w:rsid w:val="00B50037"/>
    <w:rsid w:val="00B5292E"/>
    <w:rsid w:val="00B620AA"/>
    <w:rsid w:val="00B6272B"/>
    <w:rsid w:val="00B62C33"/>
    <w:rsid w:val="00B64593"/>
    <w:rsid w:val="00B66594"/>
    <w:rsid w:val="00B736CB"/>
    <w:rsid w:val="00B7548A"/>
    <w:rsid w:val="00B75F88"/>
    <w:rsid w:val="00B85202"/>
    <w:rsid w:val="00B90295"/>
    <w:rsid w:val="00BA2100"/>
    <w:rsid w:val="00BA446E"/>
    <w:rsid w:val="00BA6D26"/>
    <w:rsid w:val="00BB5FED"/>
    <w:rsid w:val="00BC20D8"/>
    <w:rsid w:val="00BD12FC"/>
    <w:rsid w:val="00BD786D"/>
    <w:rsid w:val="00BF3940"/>
    <w:rsid w:val="00BF5DF3"/>
    <w:rsid w:val="00C3672B"/>
    <w:rsid w:val="00C367FD"/>
    <w:rsid w:val="00C36D13"/>
    <w:rsid w:val="00C409EB"/>
    <w:rsid w:val="00C44B36"/>
    <w:rsid w:val="00C53AD2"/>
    <w:rsid w:val="00C60741"/>
    <w:rsid w:val="00C63342"/>
    <w:rsid w:val="00C72BFD"/>
    <w:rsid w:val="00C91784"/>
    <w:rsid w:val="00C9495C"/>
    <w:rsid w:val="00CA1A78"/>
    <w:rsid w:val="00CA3AEF"/>
    <w:rsid w:val="00CA52C1"/>
    <w:rsid w:val="00CB5064"/>
    <w:rsid w:val="00CC686B"/>
    <w:rsid w:val="00CE1989"/>
    <w:rsid w:val="00CE3046"/>
    <w:rsid w:val="00CE6151"/>
    <w:rsid w:val="00D02EE4"/>
    <w:rsid w:val="00D11A6B"/>
    <w:rsid w:val="00D14B52"/>
    <w:rsid w:val="00D174F0"/>
    <w:rsid w:val="00D31D7A"/>
    <w:rsid w:val="00D3494F"/>
    <w:rsid w:val="00D5131C"/>
    <w:rsid w:val="00D513A5"/>
    <w:rsid w:val="00D61F70"/>
    <w:rsid w:val="00D84FD9"/>
    <w:rsid w:val="00D9164E"/>
    <w:rsid w:val="00D928C7"/>
    <w:rsid w:val="00D93C2C"/>
    <w:rsid w:val="00DA07B8"/>
    <w:rsid w:val="00DA3122"/>
    <w:rsid w:val="00DB4517"/>
    <w:rsid w:val="00DC0FDE"/>
    <w:rsid w:val="00DC277C"/>
    <w:rsid w:val="00DD017D"/>
    <w:rsid w:val="00DD18A4"/>
    <w:rsid w:val="00DD3D4B"/>
    <w:rsid w:val="00DE714B"/>
    <w:rsid w:val="00DF02C3"/>
    <w:rsid w:val="00DF2234"/>
    <w:rsid w:val="00E0549C"/>
    <w:rsid w:val="00E06BBB"/>
    <w:rsid w:val="00E070AE"/>
    <w:rsid w:val="00E148E9"/>
    <w:rsid w:val="00E20682"/>
    <w:rsid w:val="00E23587"/>
    <w:rsid w:val="00E27EDA"/>
    <w:rsid w:val="00E36248"/>
    <w:rsid w:val="00E37461"/>
    <w:rsid w:val="00E41874"/>
    <w:rsid w:val="00E45F4A"/>
    <w:rsid w:val="00E55021"/>
    <w:rsid w:val="00E577CA"/>
    <w:rsid w:val="00E629EF"/>
    <w:rsid w:val="00E71D7B"/>
    <w:rsid w:val="00E749DF"/>
    <w:rsid w:val="00E7780D"/>
    <w:rsid w:val="00E77B88"/>
    <w:rsid w:val="00E85CE0"/>
    <w:rsid w:val="00EA1C35"/>
    <w:rsid w:val="00EA240E"/>
    <w:rsid w:val="00EA343B"/>
    <w:rsid w:val="00EA41ED"/>
    <w:rsid w:val="00EC117B"/>
    <w:rsid w:val="00EC14B6"/>
    <w:rsid w:val="00EC2167"/>
    <w:rsid w:val="00EC25D6"/>
    <w:rsid w:val="00EC5098"/>
    <w:rsid w:val="00EE044E"/>
    <w:rsid w:val="00EE3E5C"/>
    <w:rsid w:val="00EE653A"/>
    <w:rsid w:val="00EE6976"/>
    <w:rsid w:val="00EF3C31"/>
    <w:rsid w:val="00F0741F"/>
    <w:rsid w:val="00F147E5"/>
    <w:rsid w:val="00F244BB"/>
    <w:rsid w:val="00F348E3"/>
    <w:rsid w:val="00F41553"/>
    <w:rsid w:val="00F514A8"/>
    <w:rsid w:val="00F57D7A"/>
    <w:rsid w:val="00F675B6"/>
    <w:rsid w:val="00F73D8B"/>
    <w:rsid w:val="00F83D35"/>
    <w:rsid w:val="00F91721"/>
    <w:rsid w:val="00F95923"/>
    <w:rsid w:val="00FA0005"/>
    <w:rsid w:val="00FB0CA6"/>
    <w:rsid w:val="00FB2479"/>
    <w:rsid w:val="00FB7649"/>
    <w:rsid w:val="00FC6079"/>
    <w:rsid w:val="00FD4DF1"/>
    <w:rsid w:val="00FD7FF2"/>
    <w:rsid w:val="00FE085F"/>
    <w:rsid w:val="00F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6">
      <o:colormenu v:ext="edit" shadowcolor="none"/>
    </o:shapedefaults>
    <o:shapelayout v:ext="edit">
      <o:idmap v:ext="edit" data="1,10"/>
      <o:rules v:ext="edit">
        <o:r id="V:Rule114" type="connector" idref="#_x0000_s1809"/>
        <o:r id="V:Rule115" type="connector" idref="#_x0000_s1909"/>
        <o:r id="V:Rule116" type="connector" idref="#_x0000_s1835"/>
        <o:r id="V:Rule117" type="connector" idref="#_x0000_s1537"/>
        <o:r id="V:Rule118" type="connector" idref="#_x0000_s1903"/>
        <o:r id="V:Rule119" type="connector" idref="#_x0000_s1823"/>
        <o:r id="V:Rule120" type="connector" idref="#_x0000_s1827"/>
        <o:r id="V:Rule121" type="connector" idref="#_x0000_s1879"/>
        <o:r id="V:Rule122" type="connector" idref="#_x0000_s1875"/>
        <o:r id="V:Rule123" type="connector" idref="#_x0000_s1912"/>
        <o:r id="V:Rule124" type="connector" idref="#_x0000_s1818"/>
        <o:r id="V:Rule125" type="connector" idref="#_x0000_s1414"/>
        <o:r id="V:Rule126" type="connector" idref="#_x0000_s1873"/>
        <o:r id="V:Rule127" type="connector" idref="#_x0000_s1985"/>
        <o:r id="V:Rule128" type="connector" idref="#_x0000_s1412"/>
        <o:r id="V:Rule129" type="connector" idref="#_x0000_s1449"/>
        <o:r id="V:Rule130" type="connector" idref="#_x0000_s1860"/>
        <o:r id="V:Rule131" type="connector" idref="#_x0000_s1422"/>
        <o:r id="V:Rule132" type="connector" idref="#_x0000_s1884"/>
        <o:r id="V:Rule133" type="connector" idref="#_x0000_s1896"/>
        <o:r id="V:Rule134" type="connector" idref="#_x0000_s1905"/>
        <o:r id="V:Rule135" type="connector" idref="#_x0000_s1825"/>
        <o:r id="V:Rule136" type="connector" idref="#_x0000_s1538"/>
        <o:r id="V:Rule137" type="connector" idref="#_x0000_s1891"/>
        <o:r id="V:Rule138" type="connector" idref="#_x0000_s1815"/>
        <o:r id="V:Rule139" type="connector" idref="#_x0000_s1869"/>
        <o:r id="V:Rule140" type="connector" idref="#_x0000_s1897"/>
        <o:r id="V:Rule141" type="connector" idref="#_x0000_s1417"/>
        <o:r id="V:Rule142" type="connector" idref="#_x0000_s1819"/>
        <o:r id="V:Rule143" type="connector" idref="#_x0000_s1812"/>
        <o:r id="V:Rule144" type="connector" idref="#_x0000_s1892"/>
        <o:r id="V:Rule145" type="connector" idref="#_x0000_s1854"/>
        <o:r id="V:Rule146" type="connector" idref="#_x0000_s1450"/>
        <o:r id="V:Rule147" type="connector" idref="#_x0000_s1844"/>
        <o:r id="V:Rule148" type="connector" idref="#_x0000_s1982"/>
        <o:r id="V:Rule149" type="connector" idref="#_x0000_s1460"/>
        <o:r id="V:Rule150" type="connector" idref="#_x0000_s1462"/>
        <o:r id="V:Rule151" type="connector" idref="#_x0000_s1821"/>
        <o:r id="V:Rule152" type="connector" idref="#_x0000_s1861"/>
        <o:r id="V:Rule153" type="connector" idref="#_x0000_s1904"/>
        <o:r id="V:Rule154" type="connector" idref="#_x0000_s1531"/>
        <o:r id="V:Rule155" type="connector" idref="#_x0000_s1882"/>
        <o:r id="V:Rule156" type="connector" idref="#_x0000_s1454"/>
        <o:r id="V:Rule157" type="connector" idref="#_x0000_s1887"/>
        <o:r id="V:Rule158" type="connector" idref="#_x0000_s1898"/>
        <o:r id="V:Rule159" type="connector" idref="#_x0000_s1452"/>
        <o:r id="V:Rule160" type="connector" idref="#_x0000_s1850"/>
        <o:r id="V:Rule161" type="connector" idref="#_x0000_s1415"/>
        <o:r id="V:Rule162" type="connector" idref="#_x0000_s1817"/>
        <o:r id="V:Rule163" type="connector" idref="#_x0000_s1418"/>
        <o:r id="V:Rule164" type="connector" idref="#_x0000_s1798"/>
        <o:r id="V:Rule165" type="connector" idref="#_x0000_s1847"/>
        <o:r id="V:Rule166" type="connector" idref="#_x0000_s1826"/>
        <o:r id="V:Rule167" type="connector" idref="#_x0000_s1885"/>
        <o:r id="V:Rule168" type="connector" idref="#_x0000_s1881"/>
        <o:r id="V:Rule169" type="connector" idref="#_x0000_s1832"/>
        <o:r id="V:Rule170" type="connector" idref="#_x0000_s1841"/>
        <o:r id="V:Rule171" type="connector" idref="#_x0000_s1902"/>
        <o:r id="V:Rule172" type="connector" idref="#_x0000_s1894"/>
        <o:r id="V:Rule173" type="connector" idref="#_x0000_s1455"/>
        <o:r id="V:Rule174" type="connector" idref="#_x0000_s1830"/>
        <o:r id="V:Rule175" type="connector" idref="#_x0000_s1855"/>
        <o:r id="V:Rule176" type="connector" idref="#_x0000_s1865"/>
        <o:r id="V:Rule177" type="connector" idref="#_x0000_s1838"/>
        <o:r id="V:Rule178" type="connector" idref="#_x0000_s1848"/>
        <o:r id="V:Rule179" type="connector" idref="#_x0000_s1459"/>
        <o:r id="V:Rule180" type="connector" idref="#_x0000_s1824"/>
        <o:r id="V:Rule181" type="connector" idref="#_x0000_s1866"/>
        <o:r id="V:Rule182" type="connector" idref="#_x0000_s1878"/>
        <o:r id="V:Rule183" type="connector" idref="#_x0000_s1984"/>
        <o:r id="V:Rule184" type="connector" idref="#_x0000_s1833"/>
        <o:r id="V:Rule185" type="connector" idref="#_x0000_s1797"/>
        <o:r id="V:Rule186" type="connector" idref="#_x0000_s1893"/>
        <o:r id="V:Rule187" type="connector" idref="#_x0000_s1986"/>
        <o:r id="V:Rule188" type="connector" idref="#_x0000_s1423"/>
        <o:r id="V:Rule189" type="connector" idref="#_x0000_s1822"/>
        <o:r id="V:Rule190" type="connector" idref="#_x0000_s1858"/>
        <o:r id="V:Rule191" type="connector" idref="#_x0000_s1839"/>
        <o:r id="V:Rule192" type="connector" idref="#_x0000_s1910"/>
        <o:r id="V:Rule193" type="connector" idref="#_x0000_s1532"/>
        <o:r id="V:Rule194" type="connector" idref="#_x0000_s1911"/>
        <o:r id="V:Rule195" type="connector" idref="#_x0000_s1906"/>
        <o:r id="V:Rule196" type="connector" idref="#_x0000_s1541"/>
        <o:r id="V:Rule197" type="connector" idref="#_x0000_s1877"/>
        <o:r id="V:Rule198" type="connector" idref="#_x0000_s1453"/>
        <o:r id="V:Rule199" type="connector" idref="#_x0000_s1803"/>
        <o:r id="V:Rule200" type="connector" idref="#_x0000_s1895"/>
        <o:r id="V:Rule201" type="connector" idref="#_x0000_s1801"/>
        <o:r id="V:Rule202" type="connector" idref="#_x0000_s1413"/>
        <o:r id="V:Rule203" type="connector" idref="#_x0000_s1416"/>
        <o:r id="V:Rule204" type="connector" idref="#_x0000_s1829"/>
        <o:r id="V:Rule205" type="connector" idref="#_x0000_s1816"/>
        <o:r id="V:Rule206" type="connector" idref="#_x0000_s1859"/>
        <o:r id="V:Rule207" type="connector" idref="#_x0000_s1842"/>
        <o:r id="V:Rule208" type="connector" idref="#_x0000_s1876"/>
        <o:r id="V:Rule209" type="connector" idref="#_x0000_s1840"/>
        <o:r id="V:Rule210" type="connector" idref="#_x0000_s1814"/>
        <o:r id="V:Rule211" type="connector" idref="#_x0000_s1845"/>
        <o:r id="V:Rule212" type="connector" idref="#_x0000_s1808"/>
        <o:r id="V:Rule213" type="connector" idref="#_x0000_s1451"/>
        <o:r id="V:Rule214" type="connector" idref="#_x0000_s1874"/>
        <o:r id="V:Rule215" type="connector" idref="#_x0000_s1981"/>
        <o:r id="V:Rule216" type="connector" idref="#_x0000_s1871"/>
        <o:r id="V:Rule217" type="connector" idref="#_x0000_s1535"/>
        <o:r id="V:Rule218" type="connector" idref="#_x0000_s1907"/>
        <o:r id="V:Rule219" type="connector" idref="#_x0000_s1890"/>
        <o:r id="V:Rule220" type="connector" idref="#_x0000_s1901"/>
        <o:r id="V:Rule221" type="connector" idref="#_x0000_s1899"/>
        <o:r id="V:Rule222" type="connector" idref="#_x0000_s1804"/>
        <o:r id="V:Rule223" type="connector" idref="#_x0000_s1849"/>
        <o:r id="V:Rule224" type="connector" idref="#_x0000_s1846"/>
        <o:r id="V:Rule225" type="connector" idref="#_x0000_s1802"/>
        <o:r id="V:Rule226" type="connector" idref="#_x0000_s14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D"/>
  </w:style>
  <w:style w:type="paragraph" w:styleId="1">
    <w:name w:val="heading 1"/>
    <w:basedOn w:val="a"/>
    <w:next w:val="a"/>
    <w:link w:val="10"/>
    <w:uiPriority w:val="9"/>
    <w:qFormat/>
    <w:rsid w:val="0006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3">
    <w:name w:val="Font Style13"/>
    <w:basedOn w:val="a0"/>
    <w:rsid w:val="00EE044E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E044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549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5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30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63086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63086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0630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99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image" Target="media/image6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59.bin"/><Relationship Id="rId144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40" Type="http://schemas.openxmlformats.org/officeDocument/2006/relationships/image" Target="media/image64.wmf"/><Relationship Id="rId14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chart" Target="charts/chart1.xml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43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chart" Target="charts/chart2.xml"/><Relationship Id="rId120" Type="http://schemas.openxmlformats.org/officeDocument/2006/relationships/chart" Target="charts/chart4.xml"/><Relationship Id="rId125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chart" Target="charts/chart3.xml"/><Relationship Id="rId126" Type="http://schemas.openxmlformats.org/officeDocument/2006/relationships/oleObject" Target="embeddings/oleObject58.bin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4%20&#1088;&#1072;&#1079;&#1076;&#1077;&#1083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&#1090;&#1072;&#1073;&#1083;&#1080;&#1094;&#1072;&#1079;&#1072;&#1090;&#1088;&#1072;&#1090;%20&#1087;&#1086;%20&#1095;&#1080;&#1089;&#1083;&#1091;%20&#1087;&#1091;&#1090;&#1077;&#1081;%20&#1057;&#1043;&#1055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0;&#1072;&#1073;&#1083;&#1080;&#1094;&#1072;&#1079;&#1072;&#1090;&#1088;&#1072;&#1090;%20&#1087;&#1086;%20&#1095;&#1080;&#1089;&#1083;&#1091;%20&#1087;&#1091;&#1090;&#1077;&#1081;%20&#1057;&#1043;&#1055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63;&#1044;&#1044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63;&#1044;&#1044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63;&#1044;&#104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3137391479911165"/>
          <c:y val="0.18508317890034898"/>
          <c:w val="0.73529275186755449"/>
          <c:h val="0.71327903243672552"/>
        </c:manualLayout>
      </c:layout>
      <c:lineChart>
        <c:grouping val="standard"/>
        <c:ser>
          <c:idx val="0"/>
          <c:order val="0"/>
          <c:tx>
            <c:v>вынос сортировочной работы</c:v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numRef>
              <c:f>Лист2!$D$20:$D$30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Лист2!$E$20:$E$30</c:f>
              <c:numCache>
                <c:formatCode>General</c:formatCode>
                <c:ptCount val="11"/>
                <c:pt idx="0">
                  <c:v>-91500</c:v>
                </c:pt>
                <c:pt idx="1">
                  <c:v>-893869</c:v>
                </c:pt>
                <c:pt idx="2">
                  <c:v>-1598049</c:v>
                </c:pt>
                <c:pt idx="3">
                  <c:v>-1010743</c:v>
                </c:pt>
                <c:pt idx="4">
                  <c:v>-761018</c:v>
                </c:pt>
                <c:pt idx="5">
                  <c:v>-571962.5</c:v>
                </c:pt>
                <c:pt idx="6">
                  <c:v>-422685.5</c:v>
                </c:pt>
                <c:pt idx="7">
                  <c:v>-256778.5</c:v>
                </c:pt>
                <c:pt idx="8">
                  <c:v>-95598.5</c:v>
                </c:pt>
                <c:pt idx="9">
                  <c:v>43888</c:v>
                </c:pt>
                <c:pt idx="10">
                  <c:v>193976.5</c:v>
                </c:pt>
              </c:numCache>
            </c:numRef>
          </c:val>
        </c:ser>
        <c:ser>
          <c:idx val="1"/>
          <c:order val="1"/>
          <c:tx>
            <c:v>вынос грузовой работы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Лист2!$G$20:$G$30</c:f>
              <c:numCache>
                <c:formatCode>General</c:formatCode>
                <c:ptCount val="11"/>
                <c:pt idx="0">
                  <c:v>-90000</c:v>
                </c:pt>
                <c:pt idx="1">
                  <c:v>-971690.5</c:v>
                </c:pt>
                <c:pt idx="2">
                  <c:v>-1852820.5</c:v>
                </c:pt>
                <c:pt idx="3">
                  <c:v>-1288317</c:v>
                </c:pt>
                <c:pt idx="4">
                  <c:v>-1023044</c:v>
                </c:pt>
                <c:pt idx="5">
                  <c:v>-861481</c:v>
                </c:pt>
                <c:pt idx="6">
                  <c:v>-647002</c:v>
                </c:pt>
                <c:pt idx="7">
                  <c:v>-495985</c:v>
                </c:pt>
                <c:pt idx="8">
                  <c:v>-357708</c:v>
                </c:pt>
                <c:pt idx="9">
                  <c:v>-227301.5</c:v>
                </c:pt>
                <c:pt idx="10">
                  <c:v>-106006.5</c:v>
                </c:pt>
              </c:numCache>
            </c:numRef>
          </c:val>
        </c:ser>
        <c:ser>
          <c:idx val="2"/>
          <c:order val="2"/>
          <c:tx>
            <c:v>комплексный подход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Лист2!$I$20:$I$30</c:f>
              <c:numCache>
                <c:formatCode>General</c:formatCode>
                <c:ptCount val="11"/>
                <c:pt idx="0">
                  <c:v>-181500</c:v>
                </c:pt>
                <c:pt idx="1">
                  <c:v>-1974612</c:v>
                </c:pt>
                <c:pt idx="2">
                  <c:v>-3546313.5</c:v>
                </c:pt>
                <c:pt idx="3">
                  <c:v>-2329009</c:v>
                </c:pt>
                <c:pt idx="4">
                  <c:v>-1815553</c:v>
                </c:pt>
                <c:pt idx="5">
                  <c:v>-1243764.5</c:v>
                </c:pt>
                <c:pt idx="6">
                  <c:v>-808679</c:v>
                </c:pt>
                <c:pt idx="7">
                  <c:v>-359187</c:v>
                </c:pt>
                <c:pt idx="8">
                  <c:v>82992</c:v>
                </c:pt>
                <c:pt idx="9">
                  <c:v>398832.5</c:v>
                </c:pt>
                <c:pt idx="10">
                  <c:v>717599</c:v>
                </c:pt>
              </c:numCache>
            </c:numRef>
          </c:val>
        </c:ser>
        <c:hiLowLines/>
        <c:marker val="1"/>
        <c:axId val="66310912"/>
        <c:axId val="68102784"/>
      </c:lineChart>
      <c:dateAx>
        <c:axId val="66310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 проведения мероприятий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8102784"/>
        <c:crosses val="autoZero"/>
        <c:lblOffset val="0"/>
        <c:baseTimeUnit val="days"/>
      </c:dateAx>
      <c:valAx>
        <c:axId val="681027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ЧДД (суммируются эффекты за текущий год и все предыдущие), тыс. руб.</a:t>
                </a:r>
              </a:p>
            </c:rich>
          </c:tx>
          <c:layout>
            <c:manualLayout>
              <c:xMode val="edge"/>
              <c:yMode val="edge"/>
              <c:x val="1.8977387441954381E-2"/>
              <c:y val="0.13003086455469573"/>
            </c:manualLayout>
          </c:layout>
        </c:title>
        <c:numFmt formatCode="General" sourceLinked="1"/>
        <c:tickLblPos val="nextTo"/>
        <c:crossAx val="66310912"/>
        <c:crosses val="autoZero"/>
        <c:crossBetween val="between"/>
      </c:valAx>
    </c:plotArea>
    <c:plotVisOnly val="1"/>
  </c:chart>
  <c:spPr>
    <a:solidFill>
      <a:schemeClr val="bg1">
        <a:alpha val="60000"/>
      </a:schemeClr>
    </a:solidFill>
    <a:ln w="12700" cap="flat" cmpd="sng" algn="ctr">
      <a:solidFill>
        <a:sysClr val="windowText" lastClr="000000">
          <a:alpha val="49000"/>
        </a:sysClr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v>13 групп в составе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Лист1!$B$7:$B$19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</c:numCache>
            </c:numRef>
          </c:cat>
          <c:val>
            <c:numRef>
              <c:f>Лист1!$J$7:$J$19</c:f>
              <c:numCache>
                <c:formatCode>General</c:formatCode>
                <c:ptCount val="13"/>
                <c:pt idx="0">
                  <c:v>105343482</c:v>
                </c:pt>
                <c:pt idx="1">
                  <c:v>98085045</c:v>
                </c:pt>
                <c:pt idx="2">
                  <c:v>92192089</c:v>
                </c:pt>
                <c:pt idx="3">
                  <c:v>88410022</c:v>
                </c:pt>
                <c:pt idx="4">
                  <c:v>90055704</c:v>
                </c:pt>
                <c:pt idx="5">
                  <c:v>94701385</c:v>
                </c:pt>
                <c:pt idx="6">
                  <c:v>99347067</c:v>
                </c:pt>
                <c:pt idx="7">
                  <c:v>103992748</c:v>
                </c:pt>
                <c:pt idx="8">
                  <c:v>108638430</c:v>
                </c:pt>
                <c:pt idx="9">
                  <c:v>112514793</c:v>
                </c:pt>
                <c:pt idx="10">
                  <c:v>117929793</c:v>
                </c:pt>
                <c:pt idx="11">
                  <c:v>126344793</c:v>
                </c:pt>
                <c:pt idx="12">
                  <c:v>134759793</c:v>
                </c:pt>
              </c:numCache>
            </c:numRef>
          </c:val>
        </c:ser>
        <c:ser>
          <c:idx val="1"/>
          <c:order val="1"/>
          <c:tx>
            <c:v>12 групп в составе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Лист1!$B$7:$B$19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</c:numCache>
            </c:numRef>
          </c:cat>
          <c:val>
            <c:numRef>
              <c:f>Лист1!$K$7:$K$19</c:f>
              <c:numCache>
                <c:formatCode>General</c:formatCode>
                <c:ptCount val="13"/>
                <c:pt idx="0">
                  <c:v>98145670</c:v>
                </c:pt>
                <c:pt idx="1">
                  <c:v>92326267</c:v>
                </c:pt>
                <c:pt idx="2">
                  <c:v>87238346</c:v>
                </c:pt>
                <c:pt idx="3">
                  <c:v>84030633</c:v>
                </c:pt>
                <c:pt idx="4">
                  <c:v>86611326</c:v>
                </c:pt>
                <c:pt idx="5">
                  <c:v>91192020</c:v>
                </c:pt>
                <c:pt idx="6">
                  <c:v>95772713</c:v>
                </c:pt>
                <c:pt idx="7">
                  <c:v>100454111</c:v>
                </c:pt>
                <c:pt idx="8">
                  <c:v>105099793</c:v>
                </c:pt>
                <c:pt idx="9">
                  <c:v>109514793</c:v>
                </c:pt>
                <c:pt idx="10">
                  <c:v>114929793</c:v>
                </c:pt>
                <c:pt idx="11">
                  <c:v>122344793</c:v>
                </c:pt>
                <c:pt idx="12">
                  <c:v>130759793</c:v>
                </c:pt>
              </c:numCache>
            </c:numRef>
          </c:val>
        </c:ser>
        <c:ser>
          <c:idx val="2"/>
          <c:order val="2"/>
          <c:tx>
            <c:v>11 групп в составе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Лист1!$B$7:$B$19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</c:numCache>
            </c:numRef>
          </c:cat>
          <c:val>
            <c:numRef>
              <c:f>Лист1!$L$7:$L$19</c:f>
              <c:numCache>
                <c:formatCode>General</c:formatCode>
                <c:ptCount val="13"/>
                <c:pt idx="0">
                  <c:v>92004387</c:v>
                </c:pt>
                <c:pt idx="1">
                  <c:v>85307536</c:v>
                </c:pt>
                <c:pt idx="2">
                  <c:v>79005563</c:v>
                </c:pt>
                <c:pt idx="3">
                  <c:v>78521268</c:v>
                </c:pt>
                <c:pt idx="4">
                  <c:v>83036973</c:v>
                </c:pt>
                <c:pt idx="5">
                  <c:v>87552678</c:v>
                </c:pt>
                <c:pt idx="6">
                  <c:v>92068383</c:v>
                </c:pt>
                <c:pt idx="7">
                  <c:v>96684793</c:v>
                </c:pt>
                <c:pt idx="8">
                  <c:v>101099793</c:v>
                </c:pt>
                <c:pt idx="9">
                  <c:v>105514793</c:v>
                </c:pt>
                <c:pt idx="10">
                  <c:v>111929793</c:v>
                </c:pt>
                <c:pt idx="11">
                  <c:v>118344793</c:v>
                </c:pt>
                <c:pt idx="12">
                  <c:v>126759793</c:v>
                </c:pt>
              </c:numCache>
            </c:numRef>
          </c:val>
        </c:ser>
        <c:ser>
          <c:idx val="3"/>
          <c:order val="3"/>
          <c:tx>
            <c:v>10 групп в составе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Лист1!$B$7:$B$19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</c:numCache>
            </c:numRef>
          </c:cat>
          <c:val>
            <c:numRef>
              <c:f>Лист1!$M$7:$M$19</c:f>
              <c:numCache>
                <c:formatCode>General</c:formatCode>
                <c:ptCount val="13"/>
                <c:pt idx="0">
                  <c:v>84563403</c:v>
                </c:pt>
                <c:pt idx="1">
                  <c:v>78909059</c:v>
                </c:pt>
                <c:pt idx="2">
                  <c:v>73331209</c:v>
                </c:pt>
                <c:pt idx="3">
                  <c:v>74881926</c:v>
                </c:pt>
                <c:pt idx="4">
                  <c:v>79332642</c:v>
                </c:pt>
                <c:pt idx="5">
                  <c:v>83783359</c:v>
                </c:pt>
                <c:pt idx="6">
                  <c:v>87269793</c:v>
                </c:pt>
                <c:pt idx="7">
                  <c:v>92684793</c:v>
                </c:pt>
                <c:pt idx="8">
                  <c:v>97099793</c:v>
                </c:pt>
                <c:pt idx="9">
                  <c:v>102514793</c:v>
                </c:pt>
                <c:pt idx="10">
                  <c:v>108929793</c:v>
                </c:pt>
                <c:pt idx="11">
                  <c:v>115344793</c:v>
                </c:pt>
                <c:pt idx="12">
                  <c:v>123759793</c:v>
                </c:pt>
              </c:numCache>
            </c:numRef>
          </c:val>
        </c:ser>
        <c:hiLowLines/>
        <c:marker val="1"/>
        <c:axId val="73804032"/>
        <c:axId val="73876224"/>
      </c:lineChart>
      <c:catAx>
        <c:axId val="73804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путей</a:t>
                </a:r>
              </a:p>
            </c:rich>
          </c:tx>
          <c:layout>
            <c:manualLayout>
              <c:xMode val="edge"/>
              <c:yMode val="edge"/>
              <c:x val="0.41580272885737424"/>
              <c:y val="0.92327238331485406"/>
            </c:manualLayout>
          </c:layout>
        </c:title>
        <c:numFmt formatCode="General" sourceLinked="1"/>
        <c:majorTickMark val="none"/>
        <c:tickLblPos val="nextTo"/>
        <c:crossAx val="73876224"/>
        <c:crosses val="autoZero"/>
        <c:auto val="1"/>
        <c:lblAlgn val="ctr"/>
        <c:lblOffset val="100"/>
      </c:catAx>
      <c:valAx>
        <c:axId val="738762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Затраты на сортировку составов в ГП на первый год строительства парка, руб</a:t>
                </a:r>
              </a:p>
            </c:rich>
          </c:tx>
          <c:layout>
            <c:manualLayout>
              <c:xMode val="edge"/>
              <c:yMode val="edge"/>
              <c:x val="2.1988875243805592E-2"/>
              <c:y val="8.3946043629793285E-2"/>
            </c:manualLayout>
          </c:layout>
        </c:title>
        <c:numFmt formatCode="General" sourceLinked="1"/>
        <c:tickLblPos val="nextTo"/>
        <c:crossAx val="7380403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Лист3!$D$46:$D$58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</c:numCache>
            </c:numRef>
          </c:cat>
          <c:val>
            <c:numRef>
              <c:f>Лист3!$E$46:$E$58</c:f>
              <c:numCache>
                <c:formatCode>General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7</c:v>
                </c:pt>
                <c:pt idx="9">
                  <c:v>7</c:v>
                </c:pt>
                <c:pt idx="10">
                  <c:v>8</c:v>
                </c:pt>
                <c:pt idx="11">
                  <c:v>8</c:v>
                </c:pt>
                <c:pt idx="12">
                  <c:v>9</c:v>
                </c:pt>
              </c:numCache>
            </c:numRef>
          </c:val>
        </c:ser>
        <c:hiLowLines>
          <c:spPr>
            <a:ln>
              <a:solidFill>
                <a:schemeClr val="tx1"/>
              </a:solidFill>
            </a:ln>
          </c:spPr>
        </c:hiLowLines>
        <c:marker val="1"/>
        <c:axId val="76002048"/>
        <c:axId val="76008832"/>
      </c:lineChart>
      <c:catAx>
        <c:axId val="760020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Максимальное количество групп вагонов в составах данного</a:t>
                </a:r>
                <a:r>
                  <a:rPr lang="ru-RU" baseline="0"/>
                  <a:t> направления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76008832"/>
        <c:crosses val="autoZero"/>
        <c:auto val="1"/>
        <c:lblAlgn val="ctr"/>
        <c:lblOffset val="100"/>
      </c:catAx>
      <c:valAx>
        <c:axId val="760088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путей</a:t>
                </a:r>
              </a:p>
            </c:rich>
          </c:tx>
          <c:layout>
            <c:manualLayout>
              <c:xMode val="edge"/>
              <c:yMode val="edge"/>
              <c:x val="2.6900626185771756E-2"/>
              <c:y val="0.12515700597666257"/>
            </c:manualLayout>
          </c:layout>
        </c:title>
        <c:numFmt formatCode="General" sourceLinked="1"/>
        <c:tickLblPos val="nextTo"/>
        <c:crossAx val="76002048"/>
        <c:crosses val="autoZero"/>
        <c:crossBetween val="between"/>
      </c:valAx>
    </c:plotArea>
    <c:plotVisOnly val="1"/>
    <c:dispBlanksAs val="gap"/>
  </c:chart>
  <c:spPr>
    <a:ln>
      <a:solidFill>
        <a:prstClr val="black">
          <a:alpha val="45000"/>
        </a:prstClr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scatterChart>
        <c:scatterStyle val="smoothMarker"/>
        <c:ser>
          <c:idx val="0"/>
          <c:order val="0"/>
          <c:spPr>
            <a:ln w="28575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</c:spPr>
          </c:marke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Val val="1"/>
          </c:dLbls>
          <c:xVal>
            <c:numRef>
              <c:f>Лист7!$B$28:$B$42</c:f>
              <c:numCache>
                <c:formatCode>General</c:formatCode>
                <c:ptCount val="1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14</c:v>
                </c:pt>
                <c:pt idx="10">
                  <c:v>15</c:v>
                </c:pt>
                <c:pt idx="11">
                  <c:v>16</c:v>
                </c:pt>
                <c:pt idx="12">
                  <c:v>17</c:v>
                </c:pt>
                <c:pt idx="13">
                  <c:v>18</c:v>
                </c:pt>
                <c:pt idx="14">
                  <c:v>19</c:v>
                </c:pt>
              </c:numCache>
            </c:numRef>
          </c:xVal>
          <c:yVal>
            <c:numRef>
              <c:f>Лист7!$C$28:$C$42</c:f>
              <c:numCache>
                <c:formatCode>General</c:formatCode>
                <c:ptCount val="15"/>
                <c:pt idx="0">
                  <c:v>480</c:v>
                </c:pt>
                <c:pt idx="1">
                  <c:v>488</c:v>
                </c:pt>
                <c:pt idx="2">
                  <c:v>480</c:v>
                </c:pt>
                <c:pt idx="3">
                  <c:v>473</c:v>
                </c:pt>
                <c:pt idx="4">
                  <c:v>465</c:v>
                </c:pt>
                <c:pt idx="5">
                  <c:v>458</c:v>
                </c:pt>
                <c:pt idx="6">
                  <c:v>450</c:v>
                </c:pt>
                <c:pt idx="7">
                  <c:v>443</c:v>
                </c:pt>
                <c:pt idx="8">
                  <c:v>435</c:v>
                </c:pt>
                <c:pt idx="9">
                  <c:v>428</c:v>
                </c:pt>
                <c:pt idx="10">
                  <c:v>420</c:v>
                </c:pt>
                <c:pt idx="11">
                  <c:v>413</c:v>
                </c:pt>
                <c:pt idx="12">
                  <c:v>405</c:v>
                </c:pt>
                <c:pt idx="13">
                  <c:v>398</c:v>
                </c:pt>
                <c:pt idx="14">
                  <c:v>390</c:v>
                </c:pt>
              </c:numCache>
            </c:numRef>
          </c:yVal>
          <c:smooth val="1"/>
        </c:ser>
        <c:axId val="87508864"/>
        <c:axId val="89600384"/>
      </c:scatterChart>
      <c:valAx>
        <c:axId val="87508864"/>
        <c:scaling>
          <c:orientation val="minMax"/>
          <c:min val="4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групп вагонов в составе поезда данного направления</a:t>
                </a:r>
              </a:p>
            </c:rich>
          </c:tx>
          <c:layout>
            <c:manualLayout>
              <c:xMode val="edge"/>
              <c:yMode val="edge"/>
              <c:x val="0.14485666830708663"/>
              <c:y val="0.87676932275360031"/>
            </c:manualLayout>
          </c:layout>
        </c:title>
        <c:numFmt formatCode="General" sourceLinked="1"/>
        <c:majorTickMark val="none"/>
        <c:tickLblPos val="nextTo"/>
        <c:crossAx val="89600384"/>
        <c:crosses val="autoZero"/>
        <c:crossBetween val="midCat"/>
      </c:valAx>
      <c:valAx>
        <c:axId val="89600384"/>
        <c:scaling>
          <c:orientation val="minMax"/>
          <c:min val="38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Полезная длина пути ГП, м</a:t>
                </a:r>
              </a:p>
            </c:rich>
          </c:tx>
          <c:layout>
            <c:manualLayout>
              <c:xMode val="edge"/>
              <c:yMode val="edge"/>
              <c:x val="1.9153953412073491E-2"/>
              <c:y val="6.8269856825836694E-2"/>
            </c:manualLayout>
          </c:layout>
        </c:title>
        <c:numFmt formatCode="General" sourceLinked="1"/>
        <c:tickLblPos val="nextTo"/>
        <c:crossAx val="87508864"/>
        <c:crosses val="autoZero"/>
        <c:crossBetween val="midCat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layout/>
    </c:title>
    <c:plotArea>
      <c:layout/>
      <c:lineChart>
        <c:grouping val="stacked"/>
        <c:ser>
          <c:idx val="0"/>
          <c:order val="0"/>
          <c:tx>
            <c:v>Полезна</c:v>
          </c:tx>
          <c:spPr>
            <a:ln>
              <a:solidFill>
                <a:schemeClr val="tx1"/>
              </a:solidFill>
            </a:ln>
          </c:spPr>
          <c:marker>
            <c:symbol val="circle"/>
            <c:size val="3"/>
          </c:marke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Val val="1"/>
          </c:dLbls>
          <c:cat>
            <c:numRef>
              <c:f>Лист7!$E$46:$E$69</c:f>
              <c:numCache>
                <c:formatCode>General</c:formatCode>
                <c:ptCount val="2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</c:numCache>
            </c:numRef>
          </c:cat>
          <c:val>
            <c:numRef>
              <c:f>Лист7!$F$46:$F$69</c:f>
              <c:numCache>
                <c:formatCode>General</c:formatCode>
                <c:ptCount val="24"/>
                <c:pt idx="0">
                  <c:v>345</c:v>
                </c:pt>
                <c:pt idx="1">
                  <c:v>345</c:v>
                </c:pt>
                <c:pt idx="2">
                  <c:v>345</c:v>
                </c:pt>
                <c:pt idx="3">
                  <c:v>354</c:v>
                </c:pt>
                <c:pt idx="4">
                  <c:v>354</c:v>
                </c:pt>
                <c:pt idx="5">
                  <c:v>354</c:v>
                </c:pt>
                <c:pt idx="6">
                  <c:v>364</c:v>
                </c:pt>
                <c:pt idx="7">
                  <c:v>364</c:v>
                </c:pt>
                <c:pt idx="8">
                  <c:v>264</c:v>
                </c:pt>
                <c:pt idx="9">
                  <c:v>264</c:v>
                </c:pt>
                <c:pt idx="10">
                  <c:v>264</c:v>
                </c:pt>
                <c:pt idx="11">
                  <c:v>264</c:v>
                </c:pt>
                <c:pt idx="12">
                  <c:v>274</c:v>
                </c:pt>
                <c:pt idx="13">
                  <c:v>289</c:v>
                </c:pt>
                <c:pt idx="14">
                  <c:v>289</c:v>
                </c:pt>
                <c:pt idx="15">
                  <c:v>244</c:v>
                </c:pt>
                <c:pt idx="16">
                  <c:v>244</c:v>
                </c:pt>
                <c:pt idx="17">
                  <c:v>244</c:v>
                </c:pt>
                <c:pt idx="18">
                  <c:v>244</c:v>
                </c:pt>
                <c:pt idx="19">
                  <c:v>244</c:v>
                </c:pt>
                <c:pt idx="20">
                  <c:v>244</c:v>
                </c:pt>
                <c:pt idx="21">
                  <c:v>284</c:v>
                </c:pt>
                <c:pt idx="22">
                  <c:v>294</c:v>
                </c:pt>
                <c:pt idx="23">
                  <c:v>309</c:v>
                </c:pt>
              </c:numCache>
            </c:numRef>
          </c:val>
        </c:ser>
        <c:marker val="1"/>
        <c:axId val="89673728"/>
        <c:axId val="89676416"/>
      </c:lineChart>
      <c:catAx>
        <c:axId val="89673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Минимально возможное</a:t>
                </a:r>
                <a:r>
                  <a:rPr lang="ru-RU" baseline="0"/>
                  <a:t> количество групп вагонов в составе</a:t>
                </a:r>
                <a:endParaRPr lang="ru-RU"/>
              </a:p>
            </c:rich>
          </c:tx>
          <c:layout/>
        </c:title>
        <c:numFmt formatCode="General" sourceLinked="1"/>
        <c:majorTickMark val="none"/>
        <c:tickLblPos val="nextTo"/>
        <c:crossAx val="89676416"/>
        <c:crosses val="autoZero"/>
        <c:auto val="1"/>
        <c:lblAlgn val="ctr"/>
        <c:lblOffset val="100"/>
      </c:catAx>
      <c:valAx>
        <c:axId val="89676416"/>
        <c:scaling>
          <c:orientation val="minMax"/>
          <c:max val="5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dirty="0"/>
                  <a:t>Полезная длина путей </a:t>
                </a:r>
                <a:r>
                  <a:rPr lang="ru-RU" dirty="0" smtClean="0"/>
                  <a:t>ГП</a:t>
                </a:r>
                <a:r>
                  <a:rPr lang="ru-RU" dirty="0"/>
                  <a:t>, м</a:t>
                </a:r>
              </a:p>
            </c:rich>
          </c:tx>
          <c:layout>
            <c:manualLayout>
              <c:xMode val="edge"/>
              <c:yMode val="edge"/>
              <c:x val="2.4875619216540051E-2"/>
              <c:y val="0.25160197731468614"/>
            </c:manualLayout>
          </c:layout>
        </c:title>
        <c:numFmt formatCode="General" sourceLinked="1"/>
        <c:tickLblPos val="nextTo"/>
        <c:crossAx val="89673728"/>
        <c:crosses val="autoZero"/>
        <c:crossBetween val="between"/>
      </c:valAx>
    </c:plotArea>
    <c:plotVisOnly val="1"/>
    <c:dispBlanksAs val="zero"/>
  </c:chart>
  <c:spPr>
    <a:ln>
      <a:solidFill>
        <a:prstClr val="black">
          <a:alpha val="46000"/>
        </a:prstClr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spPr>
            <a:ln>
              <a:solidFill>
                <a:prstClr val="black"/>
              </a:solidFill>
            </a:ln>
          </c:spPr>
          <c:marker>
            <c:symbol val="circle"/>
            <c:size val="3"/>
          </c:marke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Val val="1"/>
          </c:dLbls>
          <c:cat>
            <c:numRef>
              <c:f>Лист7!$F$78:$F$101</c:f>
              <c:numCache>
                <c:formatCode>General</c:formatCode>
                <c:ptCount val="2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</c:numCache>
            </c:numRef>
          </c:cat>
          <c:val>
            <c:numRef>
              <c:f>Лист7!$G$78:$G$101</c:f>
              <c:numCache>
                <c:formatCode>General</c:formatCode>
                <c:ptCount val="24"/>
                <c:pt idx="0">
                  <c:v>325</c:v>
                </c:pt>
                <c:pt idx="1">
                  <c:v>325</c:v>
                </c:pt>
                <c:pt idx="2">
                  <c:v>337</c:v>
                </c:pt>
                <c:pt idx="3">
                  <c:v>529</c:v>
                </c:pt>
                <c:pt idx="4">
                  <c:v>534</c:v>
                </c:pt>
                <c:pt idx="5">
                  <c:v>541</c:v>
                </c:pt>
                <c:pt idx="6">
                  <c:v>563</c:v>
                </c:pt>
                <c:pt idx="7">
                  <c:v>563</c:v>
                </c:pt>
                <c:pt idx="8">
                  <c:v>492</c:v>
                </c:pt>
                <c:pt idx="9">
                  <c:v>499</c:v>
                </c:pt>
                <c:pt idx="10">
                  <c:v>506</c:v>
                </c:pt>
                <c:pt idx="11">
                  <c:v>688</c:v>
                </c:pt>
                <c:pt idx="12">
                  <c:v>694</c:v>
                </c:pt>
                <c:pt idx="13">
                  <c:v>699</c:v>
                </c:pt>
                <c:pt idx="14">
                  <c:v>704</c:v>
                </c:pt>
                <c:pt idx="15">
                  <c:v>416</c:v>
                </c:pt>
                <c:pt idx="16">
                  <c:v>427</c:v>
                </c:pt>
                <c:pt idx="17">
                  <c:v>438</c:v>
                </c:pt>
                <c:pt idx="18">
                  <c:v>445</c:v>
                </c:pt>
                <c:pt idx="19">
                  <c:v>476</c:v>
                </c:pt>
                <c:pt idx="20">
                  <c:v>489</c:v>
                </c:pt>
                <c:pt idx="21">
                  <c:v>501</c:v>
                </c:pt>
                <c:pt idx="22">
                  <c:v>504</c:v>
                </c:pt>
                <c:pt idx="23">
                  <c:v>509</c:v>
                </c:pt>
              </c:numCache>
            </c:numRef>
          </c:val>
        </c:ser>
        <c:marker val="1"/>
        <c:axId val="44450176"/>
        <c:axId val="44452096"/>
      </c:lineChart>
      <c:catAx>
        <c:axId val="44450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dirty="0" smtClean="0"/>
                  <a:t>Минимально возможное количество групп вагонов в составе</a:t>
                </a:r>
                <a:endParaRPr lang="ru-RU" dirty="0"/>
              </a:p>
            </c:rich>
          </c:tx>
          <c:layout/>
        </c:title>
        <c:numFmt formatCode="General" sourceLinked="1"/>
        <c:majorTickMark val="none"/>
        <c:tickLblPos val="nextTo"/>
        <c:crossAx val="44452096"/>
        <c:crosses val="autoZero"/>
        <c:auto val="1"/>
        <c:lblAlgn val="ctr"/>
        <c:lblOffset val="100"/>
      </c:catAx>
      <c:valAx>
        <c:axId val="444520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dirty="0" smtClean="0"/>
                  <a:t>Полезная длина путей парка,</a:t>
                </a:r>
                <a:r>
                  <a:rPr lang="ru-RU" baseline="0" dirty="0" smtClean="0"/>
                  <a:t> м</a:t>
                </a:r>
                <a:endParaRPr lang="ru-RU" dirty="0"/>
              </a:p>
            </c:rich>
          </c:tx>
          <c:layout/>
        </c:title>
        <c:numFmt formatCode="General" sourceLinked="1"/>
        <c:tickLblPos val="nextTo"/>
        <c:crossAx val="44450176"/>
        <c:crosses val="autoZero"/>
        <c:crossBetween val="between"/>
      </c:valAx>
    </c:plotArea>
    <c:plotVisOnly val="1"/>
    <c:dispBlanksAs val="zero"/>
  </c:chart>
  <c:spPr>
    <a:ln>
      <a:solidFill>
        <a:prstClr val="black">
          <a:alpha val="47000"/>
        </a:prstClr>
      </a:solidFill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0.32885</cdr:x>
      <cdr:y>0.18581</cdr:y>
    </cdr:from>
    <cdr:to>
      <cdr:x>0.63077</cdr:x>
      <cdr:y>0.30863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4" y="561975"/>
          <a:ext cx="14954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pPr algn="ctr"/>
          <a:r>
            <a:rPr lang="ru-RU" sz="1000" b="1" i="1">
              <a:latin typeface="Times New Roman" pitchFamily="18" charset="0"/>
              <a:cs typeface="Times New Roman" pitchFamily="18" charset="0"/>
            </a:rPr>
            <a:t>вынос сортировочной работы</a:t>
          </a:r>
        </a:p>
      </cdr:txBody>
    </cdr:sp>
  </cdr:relSizeAnchor>
  <cdr:relSizeAnchor xmlns:cdr="http://schemas.openxmlformats.org/drawingml/2006/chartDrawing">
    <cdr:from>
      <cdr:x>0.67885</cdr:x>
      <cdr:y>0.4409</cdr:y>
    </cdr:from>
    <cdr:to>
      <cdr:x>0.98077</cdr:x>
      <cdr:y>0.56372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362325" y="1333500"/>
          <a:ext cx="14954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 anchorCtr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000" b="1" i="1">
              <a:latin typeface="Times New Roman" pitchFamily="18" charset="0"/>
              <a:cs typeface="Times New Roman" pitchFamily="18" charset="0"/>
            </a:rPr>
            <a:t>вынос грузовой работы</a:t>
          </a:r>
        </a:p>
      </cdr:txBody>
    </cdr:sp>
  </cdr:relSizeAnchor>
  <cdr:relSizeAnchor xmlns:cdr="http://schemas.openxmlformats.org/drawingml/2006/chartDrawing">
    <cdr:from>
      <cdr:x>0.53077</cdr:x>
      <cdr:y>0.6519</cdr:y>
    </cdr:from>
    <cdr:to>
      <cdr:x>0.83269</cdr:x>
      <cdr:y>0.77472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628900" y="1971675"/>
          <a:ext cx="14954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 anchorCtr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000" b="1" i="1">
              <a:latin typeface="Times New Roman" pitchFamily="18" charset="0"/>
              <a:cs typeface="Times New Roman" pitchFamily="18" charset="0"/>
            </a:rPr>
            <a:t>комплексный подход</a:t>
          </a:r>
        </a:p>
      </cdr:txBody>
    </cdr:sp>
  </cdr:relSizeAnchor>
  <cdr:relSizeAnchor xmlns:cdr="http://schemas.openxmlformats.org/drawingml/2006/chartDrawing">
    <cdr:from>
      <cdr:x>0.48654</cdr:x>
      <cdr:y>0.6456</cdr:y>
    </cdr:from>
    <cdr:to>
      <cdr:x>0.55577</cdr:x>
      <cdr:y>0.70859</cdr:y>
    </cdr:to>
    <cdr:sp macro="" textlink="">
      <cdr:nvSpPr>
        <cdr:cNvPr id="8" name="Прямая соединительная линия 7"/>
        <cdr:cNvSpPr/>
      </cdr:nvSpPr>
      <cdr:spPr>
        <a:xfrm xmlns:a="http://schemas.openxmlformats.org/drawingml/2006/main">
          <a:off x="2409825" y="1952625"/>
          <a:ext cx="342900" cy="1905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0.77308</cdr:x>
      <cdr:y>0.39681</cdr:y>
    </cdr:from>
    <cdr:to>
      <cdr:x>0.80962</cdr:x>
      <cdr:y>0.47239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>
          <a:off x="3829050" y="1200151"/>
          <a:ext cx="180998" cy="22859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0.53846</cdr:x>
      <cdr:y>0.27399</cdr:y>
    </cdr:from>
    <cdr:to>
      <cdr:x>0.64423</cdr:x>
      <cdr:y>0.38736</cdr:y>
    </cdr:to>
    <cdr:sp macro="" textlink="">
      <cdr:nvSpPr>
        <cdr:cNvPr id="12" name="Прямая соединительная линия 11"/>
        <cdr:cNvSpPr/>
      </cdr:nvSpPr>
      <cdr:spPr>
        <a:xfrm xmlns:a="http://schemas.openxmlformats.org/drawingml/2006/main">
          <a:off x="2667000" y="828675"/>
          <a:ext cx="523875" cy="3429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0.81835</cdr:x>
      <cdr:y>0.35808</cdr:y>
    </cdr:from>
    <cdr:to>
      <cdr:x>0.9945</cdr:x>
      <cdr:y>0.77729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48150" y="7810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0.75963</cdr:x>
      <cdr:y>0.35656</cdr:y>
    </cdr:from>
    <cdr:to>
      <cdr:x>0.9633</cdr:x>
      <cdr:y>0.4918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43350" y="828675"/>
          <a:ext cx="10572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r>
            <a:rPr lang="ru-RU" sz="1000" b="1" i="1">
              <a:latin typeface="Times New Roman" pitchFamily="18" charset="0"/>
              <a:cs typeface="Times New Roman" pitchFamily="18" charset="0"/>
            </a:rPr>
            <a:t>10 групп в составе</a:t>
          </a:r>
        </a:p>
      </cdr:txBody>
    </cdr:sp>
  </cdr:relSizeAnchor>
  <cdr:relSizeAnchor xmlns:cdr="http://schemas.openxmlformats.org/drawingml/2006/chartDrawing">
    <cdr:from>
      <cdr:x>0.6</cdr:x>
      <cdr:y>0.10246</cdr:y>
    </cdr:from>
    <cdr:to>
      <cdr:x>0.80367</cdr:x>
      <cdr:y>0.2377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114675" y="238125"/>
          <a:ext cx="10572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 anchorCtr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 b="1" i="1">
              <a:latin typeface="Times New Roman" pitchFamily="18" charset="0"/>
              <a:cs typeface="Times New Roman" pitchFamily="18" charset="0"/>
            </a:rPr>
            <a:t>13 групп в составе</a:t>
          </a:r>
        </a:p>
      </cdr:txBody>
    </cdr:sp>
  </cdr:relSizeAnchor>
  <cdr:relSizeAnchor xmlns:cdr="http://schemas.openxmlformats.org/drawingml/2006/chartDrawing">
    <cdr:from>
      <cdr:x>0.47339</cdr:x>
      <cdr:y>0.44262</cdr:y>
    </cdr:from>
    <cdr:to>
      <cdr:x>0.67706</cdr:x>
      <cdr:y>0.57787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457450" y="1028700"/>
          <a:ext cx="10572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 anchorCtr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 b="1" i="1">
              <a:latin typeface="Times New Roman" pitchFamily="18" charset="0"/>
              <a:cs typeface="Times New Roman" pitchFamily="18" charset="0"/>
            </a:rPr>
            <a:t>11 групп в составе</a:t>
          </a:r>
        </a:p>
      </cdr:txBody>
    </cdr:sp>
  </cdr:relSizeAnchor>
  <cdr:relSizeAnchor xmlns:cdr="http://schemas.openxmlformats.org/drawingml/2006/chartDrawing">
    <cdr:from>
      <cdr:x>0.29174</cdr:x>
      <cdr:y>0.11885</cdr:y>
    </cdr:from>
    <cdr:to>
      <cdr:x>0.49541</cdr:x>
      <cdr:y>0.2541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514475" y="276225"/>
          <a:ext cx="10572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 anchorCtr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 b="1" i="1">
              <a:latin typeface="Times New Roman" pitchFamily="18" charset="0"/>
              <a:cs typeface="Times New Roman" pitchFamily="18" charset="0"/>
            </a:rPr>
            <a:t>12 групп в составе</a:t>
          </a:r>
        </a:p>
      </cdr:txBody>
    </cdr:sp>
  </cdr:relSizeAnchor>
  <cdr:relSizeAnchor xmlns:cdr="http://schemas.openxmlformats.org/drawingml/2006/chartDrawing">
    <cdr:from>
      <cdr:x>0.80917</cdr:x>
      <cdr:y>0.2973</cdr:y>
    </cdr:from>
    <cdr:to>
      <cdr:x>0.86055</cdr:x>
      <cdr:y>0.39344</cdr:y>
    </cdr:to>
    <cdr:sp macro="" textlink="">
      <cdr:nvSpPr>
        <cdr:cNvPr id="8" name="Прямая соединительная линия 7"/>
        <cdr:cNvSpPr/>
      </cdr:nvSpPr>
      <cdr:spPr>
        <a:xfrm xmlns:a="http://schemas.openxmlformats.org/drawingml/2006/main" rot="10800000">
          <a:off x="4200525" y="733424"/>
          <a:ext cx="266697" cy="23718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0.42018</cdr:x>
      <cdr:y>0.40927</cdr:y>
    </cdr:from>
    <cdr:to>
      <cdr:x>0.49541</cdr:x>
      <cdr:y>0.47951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 rot="10800000">
          <a:off x="2181225" y="1009649"/>
          <a:ext cx="390510" cy="173289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0.4055</cdr:x>
      <cdr:y>0.22951</cdr:y>
    </cdr:from>
    <cdr:to>
      <cdr:x>0.43486</cdr:x>
      <cdr:y>0.38224</cdr:y>
    </cdr:to>
    <cdr:sp macro="" textlink="">
      <cdr:nvSpPr>
        <cdr:cNvPr id="12" name="Прямая соединительная линия 11"/>
        <cdr:cNvSpPr/>
      </cdr:nvSpPr>
      <cdr:spPr>
        <a:xfrm xmlns:a="http://schemas.openxmlformats.org/drawingml/2006/main" rot="16200000" flipV="1">
          <a:off x="1992824" y="678371"/>
          <a:ext cx="376779" cy="15242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0.62752</cdr:x>
      <cdr:y>0.21311</cdr:y>
    </cdr:from>
    <cdr:to>
      <cdr:x>0.63303</cdr:x>
      <cdr:y>0.30888</cdr:y>
    </cdr:to>
    <cdr:sp macro="" textlink="">
      <cdr:nvSpPr>
        <cdr:cNvPr id="14" name="Прямая соединительная линия 13"/>
        <cdr:cNvSpPr/>
      </cdr:nvSpPr>
      <cdr:spPr>
        <a:xfrm xmlns:a="http://schemas.openxmlformats.org/drawingml/2006/main" rot="16200000" flipV="1">
          <a:off x="3153698" y="629573"/>
          <a:ext cx="236263" cy="28589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37DB-9D42-44F1-B0D2-667CF632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24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31</cp:revision>
  <cp:lastPrinted>2013-01-13T15:41:00Z</cp:lastPrinted>
  <dcterms:created xsi:type="dcterms:W3CDTF">2012-12-30T06:06:00Z</dcterms:created>
  <dcterms:modified xsi:type="dcterms:W3CDTF">2013-01-10T07:30:00Z</dcterms:modified>
</cp:coreProperties>
</file>